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D356D5"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7C3FAC24" wp14:editId="31BBDBE3">
                <wp:simplePos x="0" y="0"/>
                <wp:positionH relativeFrom="column">
                  <wp:posOffset>-123328</wp:posOffset>
                </wp:positionH>
                <wp:positionV relativeFrom="paragraph">
                  <wp:posOffset>246159</wp:posOffset>
                </wp:positionV>
                <wp:extent cx="238539" cy="0"/>
                <wp:effectExtent l="0" t="95250" r="952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39"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19.4pt" to="9.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" strokecolor="#4b69b5" strokeweight="15pt"/>
            </w:pict>
          </mc:Fallback>
        </mc:AlternateContent>
      </w:r>
      <w:r>
        <w:rPr>
          <w:rFonts w:eastAsia="黑体" w:hint="eastAsia"/>
          <w:b/>
          <w:spacing w:val="40"/>
          <w:w w:val="66"/>
          <w:sz w:val="60"/>
          <w:szCs w:val="60"/>
        </w:rPr>
        <w:t>天津市生态环境保护综合行政执法总队移动污染源第三方辅助执法</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w:t>
      </w:r>
      <w:r w:rsidR="009D0613">
        <w:rPr>
          <w:rFonts w:eastAsia="黑体" w:hint="eastAsia"/>
          <w:spacing w:val="40"/>
          <w:w w:val="66"/>
          <w:sz w:val="32"/>
          <w:szCs w:val="32"/>
        </w:rPr>
        <w:t>5</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w:t>
      </w:r>
      <w:r w:rsidR="000C0C71" w:rsidRPr="000C0C71">
        <w:rPr>
          <w:rFonts w:eastAsia="黑体"/>
          <w:spacing w:val="40"/>
          <w:w w:val="66"/>
          <w:sz w:val="32"/>
          <w:szCs w:val="32"/>
        </w:rPr>
        <w:t>0412</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9D0613">
        <w:rPr>
          <w:rFonts w:eastAsia="仿宋_GB2312" w:hint="eastAsia"/>
          <w:b/>
          <w:bCs/>
          <w:kern w:val="0"/>
          <w:sz w:val="44"/>
          <w:szCs w:val="44"/>
        </w:rPr>
        <w:t>5</w:t>
      </w:r>
      <w:r w:rsidR="00AE5C1F" w:rsidRPr="008F4B74">
        <w:rPr>
          <w:rFonts w:eastAsia="仿宋_GB2312"/>
          <w:b/>
          <w:bCs/>
          <w:kern w:val="0"/>
          <w:sz w:val="44"/>
          <w:szCs w:val="44"/>
        </w:rPr>
        <w:t>.</w:t>
      </w:r>
      <w:r w:rsidR="006A0B0A">
        <w:rPr>
          <w:rFonts w:eastAsia="仿宋_GB2312" w:hint="eastAsia"/>
          <w:b/>
          <w:bCs/>
          <w:kern w:val="0"/>
          <w:sz w:val="44"/>
          <w:szCs w:val="44"/>
        </w:rPr>
        <w:t>5</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第一部分</w:t>
      </w:r>
      <w:proofErr w:type="spellEnd"/>
      <w:r w:rsidRPr="00750AB2">
        <w:rPr>
          <w:rFonts w:ascii="Times New Roman" w:hAnsi="Times New Roman"/>
        </w:rPr>
        <w:t xml:space="preserve">  </w:t>
      </w:r>
      <w:proofErr w:type="spellStart"/>
      <w:r w:rsidRPr="00750AB2">
        <w:rPr>
          <w:rFonts w:ascii="Times New Roman" w:hAnsi="Times New Roman"/>
        </w:rPr>
        <w:t>投标邀请函</w:t>
      </w:r>
      <w:bookmarkEnd w:id="0"/>
      <w:proofErr w:type="spellEnd"/>
    </w:p>
    <w:p w:rsidR="00E92A1C" w:rsidRPr="000E1DB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D356D5" w:rsidRPr="00D356D5">
        <w:rPr>
          <w:rFonts w:ascii="Times New Roman" w:eastAsia="宋体" w:hAnsi="Times New Roman" w:cs="Times New Roman" w:hint="eastAsia"/>
          <w:color w:val="auto"/>
        </w:rPr>
        <w:t>天津市生态环境保护综合行政执法总队（天津市流域环境行政执法队）</w:t>
      </w:r>
      <w:r w:rsidRPr="00750AB2">
        <w:rPr>
          <w:rFonts w:ascii="Times New Roman" w:eastAsiaTheme="minorEastAsia" w:hAnsi="Times New Roman" w:cs="Times New Roman"/>
          <w:color w:val="auto"/>
          <w:szCs w:val="32"/>
        </w:rPr>
        <w:t>委托，天津市政府采购中心将以公开招标方</w:t>
      </w:r>
      <w:r w:rsidRPr="000E1DBC">
        <w:rPr>
          <w:rFonts w:ascii="Times New Roman" w:eastAsiaTheme="minorEastAsia" w:hAnsi="Times New Roman" w:cs="Times New Roman"/>
          <w:color w:val="auto"/>
          <w:szCs w:val="32"/>
        </w:rPr>
        <w:t>式，对</w:t>
      </w:r>
      <w:r w:rsidR="00D356D5" w:rsidRPr="000E1DBC">
        <w:rPr>
          <w:rFonts w:ascii="Times New Roman" w:eastAsiaTheme="minorEastAsia" w:hAnsi="Times New Roman" w:cs="Times New Roman" w:hint="eastAsia"/>
          <w:color w:val="auto"/>
          <w:szCs w:val="32"/>
        </w:rPr>
        <w:t>天津市生态环境保护综合行政执法总队移动污染源第三方辅助执法项目</w:t>
      </w:r>
      <w:r w:rsidRPr="000E1DBC">
        <w:rPr>
          <w:rFonts w:ascii="Times New Roman" w:eastAsiaTheme="minorEastAsia" w:hAnsi="Times New Roman" w:cs="Times New Roman"/>
          <w:color w:val="auto"/>
          <w:szCs w:val="32"/>
        </w:rPr>
        <w:t>实施采购。现欢迎合格的供应商参加投标。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0E1DBC">
        <w:rPr>
          <w:rFonts w:ascii="Times New Roman" w:eastAsia="宋体" w:hAnsi="Times New Roman" w:cs="Times New Roman" w:hint="eastAsia"/>
          <w:color w:val="auto"/>
          <w:szCs w:val="32"/>
        </w:rPr>
        <w:t>本项目为远程招投标，一律不接受纸质投标文件，只接受加盖投标人电子签章的</w:t>
      </w:r>
      <w:r w:rsidR="00C476FB" w:rsidRPr="000E1DBC">
        <w:rPr>
          <w:rFonts w:ascii="Times New Roman" w:eastAsia="宋体" w:hAnsi="Times New Roman" w:cs="Times New Roman" w:hint="eastAsia"/>
          <w:color w:val="auto"/>
          <w:szCs w:val="32"/>
        </w:rPr>
        <w:t>电子投标文件</w:t>
      </w:r>
      <w:r w:rsidRPr="000E1DBC">
        <w:rPr>
          <w:rFonts w:ascii="Times New Roman" w:eastAsia="宋体" w:hAnsi="Times New Roman" w:cs="Times New Roman" w:hint="eastAsia"/>
          <w:color w:val="auto"/>
          <w:szCs w:val="32"/>
        </w:rPr>
        <w:t>（</w:t>
      </w:r>
      <w:r w:rsidR="00707DB6" w:rsidRPr="000E1DBC">
        <w:rPr>
          <w:rFonts w:ascii="Times New Roman" w:eastAsia="宋体" w:hAnsi="Times New Roman" w:cs="Times New Roman" w:hint="eastAsia"/>
          <w:color w:val="auto"/>
          <w:szCs w:val="32"/>
        </w:rPr>
        <w:t>以通过天津公共资源电子签</w:t>
      </w:r>
      <w:r w:rsidR="00707DB6">
        <w:rPr>
          <w:rFonts w:ascii="Times New Roman" w:eastAsia="宋体" w:hAnsi="Times New Roman" w:cs="Times New Roman" w:hint="eastAsia"/>
          <w:color w:val="auto"/>
          <w:szCs w:val="32"/>
        </w:rPr>
        <w:t>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D356D5" w:rsidRPr="00D356D5">
        <w:rPr>
          <w:rFonts w:ascii="Times New Roman" w:eastAsia="宋体" w:hAnsi="Times New Roman" w:cs="Times New Roman" w:hint="eastAsia"/>
          <w:color w:val="auto"/>
        </w:rPr>
        <w:t>天津市生态环境保护综合行政执法总队移动污染源第三方辅助执法项目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w:t>
      </w:r>
      <w:r w:rsidR="009D0613">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0C0C71" w:rsidRPr="000C0C71">
        <w:rPr>
          <w:rFonts w:ascii="Times New Roman" w:eastAsia="宋体" w:hAnsi="Times New Roman" w:cs="Times New Roman"/>
          <w:color w:val="auto"/>
        </w:rPr>
        <w:t>0412</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0E1DBC" w:rsidRDefault="009A418D" w:rsidP="00E92A1C">
      <w:pPr>
        <w:pStyle w:val="Default"/>
        <w:spacing w:line="360" w:lineRule="auto"/>
        <w:ind w:firstLineChars="200" w:firstLine="446"/>
        <w:jc w:val="both"/>
        <w:rPr>
          <w:rFonts w:ascii="Times New Roman" w:eastAsia="宋体" w:hAnsi="Times New Roman" w:cs="Times New Roman"/>
          <w:color w:val="auto"/>
        </w:rPr>
      </w:pPr>
      <w:r w:rsidRPr="000E1DBC">
        <w:rPr>
          <w:rFonts w:ascii="Times New Roman" w:eastAsia="宋体" w:hAnsi="Times New Roman" w:cs="Times New Roman"/>
          <w:color w:val="auto"/>
        </w:rPr>
        <w:t>第一包：</w:t>
      </w:r>
      <w:r w:rsidR="00D356D5" w:rsidRPr="000E1DBC">
        <w:rPr>
          <w:rFonts w:ascii="Times New Roman" w:eastAsia="宋体" w:hAnsi="Times New Roman" w:cs="Times New Roman" w:hint="eastAsia"/>
          <w:color w:val="auto"/>
        </w:rPr>
        <w:t>移动污染源第三方辅助执法服务</w:t>
      </w:r>
      <w:r w:rsidR="00CC741C" w:rsidRPr="000E1DBC">
        <w:rPr>
          <w:rFonts w:ascii="Times New Roman" w:eastAsia="宋体" w:hAnsi="Times New Roman" w:cs="Times New Roman" w:hint="eastAsia"/>
          <w:color w:val="auto"/>
        </w:rPr>
        <w:t>，合同履行期限</w:t>
      </w:r>
      <w:r w:rsidR="00D356D5" w:rsidRPr="000E1DBC">
        <w:rPr>
          <w:rFonts w:ascii="Times New Roman" w:eastAsia="宋体" w:hAnsi="Times New Roman" w:cs="Times New Roman" w:hint="eastAsia"/>
          <w:color w:val="auto"/>
        </w:rPr>
        <w:t>：签订合同之日起至</w:t>
      </w:r>
      <w:r w:rsidR="00D356D5" w:rsidRPr="000E1DBC">
        <w:rPr>
          <w:rFonts w:ascii="Times New Roman" w:eastAsia="宋体" w:hAnsi="Times New Roman" w:cs="Times New Roman" w:hint="eastAsia"/>
          <w:color w:val="auto"/>
        </w:rPr>
        <w:t>2025</w:t>
      </w:r>
      <w:r w:rsidR="00D356D5" w:rsidRPr="000E1DBC">
        <w:rPr>
          <w:rFonts w:ascii="Times New Roman" w:eastAsia="宋体" w:hAnsi="Times New Roman" w:cs="Times New Roman" w:hint="eastAsia"/>
          <w:color w:val="auto"/>
        </w:rPr>
        <w:t>年</w:t>
      </w:r>
      <w:r w:rsidR="00D356D5" w:rsidRPr="000E1DBC">
        <w:rPr>
          <w:rFonts w:ascii="Times New Roman" w:eastAsia="宋体" w:hAnsi="Times New Roman" w:cs="Times New Roman" w:hint="eastAsia"/>
          <w:color w:val="auto"/>
        </w:rPr>
        <w:t>9</w:t>
      </w:r>
      <w:r w:rsidR="00D356D5" w:rsidRPr="000E1DBC">
        <w:rPr>
          <w:rFonts w:ascii="Times New Roman" w:eastAsia="宋体" w:hAnsi="Times New Roman" w:cs="Times New Roman" w:hint="eastAsia"/>
          <w:color w:val="auto"/>
        </w:rPr>
        <w:t>月</w:t>
      </w:r>
      <w:r w:rsidR="00D356D5" w:rsidRPr="000E1DBC">
        <w:rPr>
          <w:rFonts w:ascii="Times New Roman" w:eastAsia="宋体" w:hAnsi="Times New Roman" w:cs="Times New Roman" w:hint="eastAsia"/>
          <w:color w:val="auto"/>
        </w:rPr>
        <w:t>30</w:t>
      </w:r>
      <w:r w:rsidR="00D356D5" w:rsidRPr="000E1DBC">
        <w:rPr>
          <w:rFonts w:ascii="Times New Roman" w:eastAsia="宋体" w:hAnsi="Times New Roman" w:cs="Times New Roman" w:hint="eastAsia"/>
          <w:color w:val="auto"/>
        </w:rPr>
        <w:t>日。</w:t>
      </w:r>
    </w:p>
    <w:p w:rsidR="002C696D" w:rsidRPr="000E1DBC" w:rsidRDefault="00E92A1C" w:rsidP="00D63879">
      <w:pPr>
        <w:pStyle w:val="Default"/>
        <w:spacing w:line="360" w:lineRule="auto"/>
        <w:ind w:firstLineChars="200" w:firstLine="446"/>
        <w:jc w:val="both"/>
        <w:rPr>
          <w:rFonts w:ascii="Times New Roman" w:hAnsi="Times New Roman" w:cs="Times New Roman"/>
          <w:color w:val="auto"/>
        </w:rPr>
      </w:pPr>
      <w:r w:rsidRPr="000E1DBC">
        <w:rPr>
          <w:rFonts w:ascii="Times New Roman" w:hAnsi="Times New Roman" w:cs="Times New Roman"/>
          <w:color w:val="auto"/>
        </w:rPr>
        <w:t>三、项目预算</w:t>
      </w:r>
    </w:p>
    <w:p w:rsidR="009A418D" w:rsidRPr="000E1DBC" w:rsidRDefault="009A418D" w:rsidP="009A418D">
      <w:pPr>
        <w:pStyle w:val="Default"/>
        <w:spacing w:line="360" w:lineRule="auto"/>
        <w:ind w:firstLineChars="200" w:firstLine="446"/>
        <w:jc w:val="both"/>
        <w:rPr>
          <w:rFonts w:ascii="Times New Roman" w:eastAsia="宋体" w:hAnsi="Times New Roman" w:cs="Times New Roman"/>
          <w:color w:val="auto"/>
        </w:rPr>
      </w:pPr>
      <w:r w:rsidRPr="000E1DBC">
        <w:rPr>
          <w:rFonts w:ascii="Times New Roman" w:eastAsia="宋体" w:hAnsi="Times New Roman" w:cs="Times New Roman"/>
          <w:color w:val="auto"/>
        </w:rPr>
        <w:t>第一包：</w:t>
      </w:r>
      <w:r w:rsidR="00D356D5" w:rsidRPr="000E1DBC">
        <w:rPr>
          <w:rFonts w:ascii="Times New Roman" w:eastAsia="宋体" w:hAnsi="Times New Roman" w:cs="Times New Roman"/>
          <w:color w:val="auto"/>
        </w:rPr>
        <w:t>450000</w:t>
      </w:r>
      <w:r w:rsidR="00D356D5" w:rsidRPr="000E1DBC">
        <w:rPr>
          <w:rFonts w:ascii="Times New Roman" w:eastAsia="宋体" w:hAnsi="Times New Roman" w:cs="Times New Roman"/>
          <w:color w:val="auto"/>
        </w:rPr>
        <w:t>元</w:t>
      </w:r>
      <w:r w:rsidR="00D356D5" w:rsidRPr="000E1DBC">
        <w:rPr>
          <w:rFonts w:ascii="Times New Roman" w:eastAsia="宋体" w:hAnsi="Times New Roman" w:cs="Times New Roman" w:hint="eastAsia"/>
          <w:color w:val="auto"/>
        </w:rPr>
        <w:t>。</w:t>
      </w:r>
    </w:p>
    <w:p w:rsidR="00DB4C16" w:rsidRPr="000E1DBC" w:rsidRDefault="00DB4C16" w:rsidP="00DB4C16">
      <w:pPr>
        <w:pStyle w:val="Default"/>
        <w:spacing w:line="360" w:lineRule="auto"/>
        <w:ind w:firstLineChars="200" w:firstLine="446"/>
        <w:jc w:val="both"/>
        <w:rPr>
          <w:rFonts w:ascii="Times New Roman" w:eastAsia="宋体" w:hAnsi="Times New Roman" w:cs="Times New Roman"/>
          <w:color w:val="auto"/>
        </w:rPr>
      </w:pPr>
      <w:r w:rsidRPr="000E1DBC">
        <w:rPr>
          <w:rFonts w:ascii="Times New Roman" w:eastAsia="宋体" w:hAnsi="Times New Roman" w:cs="Times New Roman" w:hint="eastAsia"/>
          <w:color w:val="auto"/>
        </w:rPr>
        <w:t>四</w:t>
      </w:r>
      <w:r w:rsidRPr="000E1DBC">
        <w:rPr>
          <w:rFonts w:ascii="Times New Roman" w:eastAsia="宋体" w:hAnsi="Times New Roman" w:cs="Times New Roman"/>
          <w:color w:val="auto"/>
        </w:rPr>
        <w:t>、供应商资格要求（实质性要求）</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w:t>
      </w:r>
      <w:r w:rsidR="00D356D5">
        <w:rPr>
          <w:rFonts w:ascii="Times New Roman" w:eastAsia="宋体" w:hAnsi="Times New Roman" w:cs="Times New Roman" w:hint="eastAsia"/>
          <w:color w:val="auto"/>
        </w:rPr>
        <w:t>一</w:t>
      </w:r>
      <w:r w:rsidRPr="00407C06">
        <w:rPr>
          <w:rFonts w:ascii="Times New Roman" w:eastAsia="宋体" w:hAnsi="Times New Roman" w:cs="Times New Roman" w:hint="eastAsia"/>
          <w:color w:val="auto"/>
        </w:rPr>
        <w:t>）投标人须具备《中华人民共和国政府采购法》第二十二条第一款规定的条件，提供以下材料：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lastRenderedPageBreak/>
        <w:t>A.</w:t>
      </w:r>
      <w:r w:rsidRPr="005A213B">
        <w:rPr>
          <w:rFonts w:ascii="Times New Roman" w:eastAsia="宋体" w:hAnsi="Times New Roman" w:cs="Times New Roman" w:hint="eastAsia"/>
          <w:color w:val="auto"/>
        </w:rPr>
        <w:t>经第三方会计师事务所审计的</w:t>
      </w:r>
      <w:r w:rsidR="009D0613">
        <w:rPr>
          <w:rFonts w:ascii="Times New Roman" w:eastAsia="宋体" w:hAnsi="Times New Roman" w:cs="Times New Roman" w:hint="eastAsia"/>
          <w:color w:val="auto"/>
        </w:rPr>
        <w:t>2024</w:t>
      </w:r>
      <w:r w:rsidR="009D0613">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B. </w:t>
      </w:r>
      <w:r w:rsidRPr="009D0613">
        <w:rPr>
          <w:rFonts w:ascii="Times New Roman" w:eastAsia="宋体" w:hAnsi="Times New Roman" w:cs="Times New Roman" w:hint="eastAsia"/>
          <w:color w:val="auto"/>
        </w:rPr>
        <w:t>具有良好的商业信誉和健全的财务会计制度的书面声明。</w:t>
      </w:r>
    </w:p>
    <w:p w:rsidR="005A213B" w:rsidRPr="009D0613" w:rsidRDefault="005A213B" w:rsidP="005A213B">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注：</w:t>
      </w:r>
      <w:r w:rsidRPr="009D0613">
        <w:rPr>
          <w:rFonts w:ascii="Times New Roman" w:eastAsia="宋体" w:hAnsi="Times New Roman" w:cs="Times New Roman" w:hint="eastAsia"/>
          <w:color w:val="auto"/>
        </w:rPr>
        <w:t>A</w:t>
      </w:r>
      <w:r w:rsidRPr="009D0613">
        <w:rPr>
          <w:rFonts w:ascii="Times New Roman" w:eastAsia="宋体" w:hAnsi="Times New Roman" w:cs="Times New Roman" w:hint="eastAsia"/>
          <w:color w:val="auto"/>
        </w:rPr>
        <w:t>、</w:t>
      </w:r>
      <w:r w:rsidRPr="009D0613">
        <w:rPr>
          <w:rFonts w:ascii="Times New Roman" w:eastAsia="宋体" w:hAnsi="Times New Roman" w:cs="Times New Roman" w:hint="eastAsia"/>
          <w:color w:val="auto"/>
        </w:rPr>
        <w:t>B</w:t>
      </w:r>
      <w:r w:rsidRPr="009D0613">
        <w:rPr>
          <w:rFonts w:ascii="Times New Roman" w:eastAsia="宋体" w:hAnsi="Times New Roman" w:cs="Times New Roman" w:hint="eastAsia"/>
          <w:color w:val="auto"/>
        </w:rPr>
        <w:t>两项提供任意一项均可。</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3. </w:t>
      </w:r>
      <w:r w:rsidRPr="009D0613">
        <w:rPr>
          <w:rFonts w:ascii="Times New Roman" w:eastAsia="宋体" w:hAnsi="Times New Roman" w:cs="Times New Roman" w:hint="eastAsia"/>
          <w:color w:val="auto"/>
        </w:rPr>
        <w:t>依法缴纳税收和社会保障资金的书面声明。</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0E1224" w:rsidRPr="000E1DBC" w:rsidRDefault="000E1224" w:rsidP="000E1224">
      <w:pPr>
        <w:pStyle w:val="Default"/>
        <w:spacing w:line="360" w:lineRule="auto"/>
        <w:ind w:firstLineChars="200" w:firstLine="446"/>
        <w:rPr>
          <w:rFonts w:ascii="Times New Roman" w:eastAsia="宋体" w:hAnsi="Times New Roman" w:cs="Times New Roman"/>
          <w:color w:val="auto"/>
        </w:rPr>
      </w:pPr>
      <w:r w:rsidRPr="000E1DBC">
        <w:rPr>
          <w:rFonts w:ascii="Times New Roman" w:eastAsia="宋体" w:hAnsi="Times New Roman" w:cs="Times New Roman" w:hint="eastAsia"/>
          <w:color w:val="auto"/>
        </w:rPr>
        <w:t xml:space="preserve">5. </w:t>
      </w:r>
      <w:r w:rsidRPr="000E1DBC">
        <w:rPr>
          <w:rFonts w:ascii="Times New Roman" w:eastAsia="宋体" w:hAnsi="Times New Roman" w:cs="Times New Roman" w:hint="eastAsia"/>
          <w:color w:val="auto"/>
        </w:rPr>
        <w:t>提交具备履行合同所必需的设备和专业技术能力证明材料</w:t>
      </w:r>
      <w:r w:rsidR="00920DC3" w:rsidRPr="000E1DBC">
        <w:rPr>
          <w:rFonts w:ascii="Times New Roman" w:eastAsia="宋体" w:hAnsi="Times New Roman" w:cs="Times New Roman" w:hint="eastAsia"/>
          <w:color w:val="auto"/>
        </w:rPr>
        <w:t>。</w:t>
      </w:r>
    </w:p>
    <w:p w:rsidR="00DB4C16" w:rsidRPr="000E1DBC" w:rsidRDefault="00DB4C16" w:rsidP="00DB4C16">
      <w:pPr>
        <w:pStyle w:val="Default"/>
        <w:spacing w:line="360" w:lineRule="auto"/>
        <w:ind w:firstLineChars="200" w:firstLine="446"/>
        <w:jc w:val="both"/>
        <w:rPr>
          <w:rFonts w:ascii="Times New Roman" w:eastAsia="宋体" w:hAnsi="Times New Roman" w:cs="Times New Roman"/>
          <w:color w:val="auto"/>
        </w:rPr>
      </w:pPr>
      <w:r w:rsidRPr="000E1DBC">
        <w:rPr>
          <w:rFonts w:ascii="Times New Roman" w:eastAsia="宋体" w:hAnsi="Times New Roman" w:cs="Times New Roman" w:hint="eastAsia"/>
          <w:color w:val="auto"/>
        </w:rPr>
        <w:t>（</w:t>
      </w:r>
      <w:r w:rsidR="00D356D5" w:rsidRPr="000E1DBC">
        <w:rPr>
          <w:rFonts w:ascii="Times New Roman" w:eastAsia="宋体" w:hAnsi="Times New Roman" w:cs="Times New Roman" w:hint="eastAsia"/>
          <w:color w:val="auto"/>
        </w:rPr>
        <w:t>二</w:t>
      </w:r>
      <w:r w:rsidRPr="000E1DBC">
        <w:rPr>
          <w:rFonts w:ascii="Times New Roman" w:eastAsia="宋体" w:hAnsi="Times New Roman" w:cs="Times New Roman" w:hint="eastAsia"/>
          <w:color w:val="auto"/>
        </w:rPr>
        <w:t>）本项目不接受联合体投标。</w:t>
      </w:r>
    </w:p>
    <w:p w:rsidR="00DB4C16" w:rsidRPr="000E1DBC" w:rsidRDefault="00DB4C16" w:rsidP="00DB4C16">
      <w:pPr>
        <w:pStyle w:val="Default"/>
        <w:spacing w:line="360" w:lineRule="auto"/>
        <w:ind w:firstLineChars="200" w:firstLine="446"/>
        <w:jc w:val="both"/>
        <w:rPr>
          <w:rFonts w:ascii="Times New Roman" w:eastAsia="宋体" w:hAnsi="Times New Roman" w:cs="Times New Roman"/>
          <w:color w:val="auto"/>
        </w:rPr>
      </w:pPr>
      <w:r w:rsidRPr="000E1DBC">
        <w:rPr>
          <w:rFonts w:ascii="Times New Roman" w:eastAsiaTheme="minorEastAsia" w:hAnsi="Times New Roman" w:cs="Times New Roman" w:hint="eastAsia"/>
          <w:color w:val="auto"/>
        </w:rPr>
        <w:t>（</w:t>
      </w:r>
      <w:r w:rsidR="00D356D5" w:rsidRPr="000E1DBC">
        <w:rPr>
          <w:rFonts w:ascii="Times New Roman" w:eastAsiaTheme="minorEastAsia" w:hAnsi="Times New Roman" w:cs="Times New Roman" w:hint="eastAsia"/>
          <w:color w:val="auto"/>
        </w:rPr>
        <w:t>三</w:t>
      </w:r>
      <w:r w:rsidRPr="000E1DBC">
        <w:rPr>
          <w:rFonts w:ascii="Times New Roman" w:eastAsiaTheme="minorEastAsia" w:hAnsi="Times New Roman" w:cs="Times New Roman" w:hint="eastAsia"/>
          <w:color w:val="auto"/>
        </w:rPr>
        <w:t>）本项目专门面向中小企业采购，提供《中小企业声明函》。</w:t>
      </w:r>
    </w:p>
    <w:p w:rsidR="00E92A1C" w:rsidRPr="000E1DBC" w:rsidRDefault="00DB4C16" w:rsidP="00E92A1C">
      <w:pPr>
        <w:pStyle w:val="Default"/>
        <w:spacing w:line="360" w:lineRule="auto"/>
        <w:ind w:firstLineChars="200" w:firstLine="446"/>
        <w:jc w:val="both"/>
        <w:rPr>
          <w:rFonts w:ascii="Times New Roman" w:eastAsia="宋体" w:hAnsi="Times New Roman" w:cs="Times New Roman"/>
          <w:color w:val="auto"/>
        </w:rPr>
      </w:pPr>
      <w:r w:rsidRPr="000E1DBC">
        <w:rPr>
          <w:rFonts w:ascii="Times New Roman" w:eastAsia="宋体" w:hAnsi="Times New Roman" w:cs="Times New Roman" w:hint="eastAsia"/>
          <w:color w:val="auto"/>
        </w:rPr>
        <w:t>五</w:t>
      </w:r>
      <w:r w:rsidR="00E92A1C" w:rsidRPr="000E1DBC">
        <w:rPr>
          <w:rFonts w:ascii="Times New Roman" w:eastAsia="宋体" w:hAnsi="Times New Roman" w:cs="Times New Roman"/>
          <w:color w:val="auto"/>
        </w:rPr>
        <w:t>、项目需要落实的政府采购政策</w:t>
      </w:r>
    </w:p>
    <w:p w:rsidR="00343E7C" w:rsidRPr="000E1DBC"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0E1DBC">
        <w:rPr>
          <w:rFonts w:ascii="Times New Roman" w:eastAsia="宋体" w:hAnsi="Times New Roman" w:cs="Times New Roman"/>
          <w:color w:val="auto"/>
        </w:rPr>
        <w:t>（一）</w:t>
      </w:r>
      <w:r w:rsidR="00D356D5" w:rsidRPr="000E1DBC">
        <w:rPr>
          <w:rFonts w:ascii="Times New Roman" w:eastAsia="宋体" w:hAnsi="Times New Roman" w:cs="Times New Roman" w:hint="eastAsia"/>
          <w:color w:val="auto"/>
        </w:rPr>
        <w:t>本项目专门面向中小企业采购</w:t>
      </w:r>
      <w:r w:rsidRPr="000E1DBC">
        <w:rPr>
          <w:rFonts w:ascii="Times New Roman" w:eastAsia="宋体" w:hAnsi="Times New Roman" w:cs="Times New Roman"/>
          <w:color w:val="auto"/>
        </w:rPr>
        <w:t>。</w:t>
      </w:r>
    </w:p>
    <w:p w:rsidR="00343E7C" w:rsidRPr="000E1DBC" w:rsidRDefault="00343E7C" w:rsidP="00343E7C">
      <w:pPr>
        <w:pStyle w:val="Default"/>
        <w:spacing w:line="360" w:lineRule="auto"/>
        <w:ind w:firstLineChars="200" w:firstLine="446"/>
        <w:rPr>
          <w:rFonts w:ascii="Times New Roman" w:eastAsia="宋体" w:hAnsi="Times New Roman" w:cs="Times New Roman"/>
          <w:color w:val="auto"/>
        </w:rPr>
      </w:pPr>
      <w:r w:rsidRPr="000E1DBC">
        <w:rPr>
          <w:rFonts w:ascii="Times New Roman" w:eastAsia="宋体" w:hAnsi="Times New Roman" w:cs="Times New Roman"/>
          <w:color w:val="auto"/>
        </w:rPr>
        <w:t>（二）根据财政部发布的《关于政府采购支持监狱企业发展有关问题的通知》规定，监狱企业视同小微企业。</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lastRenderedPageBreak/>
        <w:t>（</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w:t>
      </w:r>
      <w:r w:rsidRPr="00FE6BD0">
        <w:rPr>
          <w:rFonts w:ascii="Times New Roman" w:eastAsia="宋体" w:hAnsi="Times New Roman" w:cs="Times New Roman"/>
          <w:color w:val="auto"/>
        </w:rPr>
        <w:t>件时间：</w:t>
      </w:r>
      <w:r w:rsidR="009D0613" w:rsidRPr="00FE6BD0">
        <w:rPr>
          <w:rFonts w:ascii="Times New Roman" w:eastAsia="宋体" w:hAnsi="Times New Roman" w:cs="Times New Roman"/>
          <w:color w:val="auto"/>
        </w:rPr>
        <w:t>2025</w:t>
      </w:r>
      <w:r w:rsidR="009D0613" w:rsidRPr="00FE6BD0">
        <w:rPr>
          <w:rFonts w:ascii="Times New Roman" w:eastAsia="宋体" w:hAnsi="Times New Roman" w:cs="Times New Roman"/>
          <w:color w:val="auto"/>
        </w:rPr>
        <w:t>年</w:t>
      </w:r>
      <w:r w:rsidR="006A0B0A" w:rsidRPr="00FE6BD0">
        <w:rPr>
          <w:rFonts w:ascii="Times New Roman" w:eastAsia="宋体" w:hAnsi="Times New Roman" w:cs="Times New Roman" w:hint="eastAsia"/>
          <w:color w:val="auto"/>
        </w:rPr>
        <w:t>5</w:t>
      </w:r>
      <w:r w:rsidRPr="00FE6BD0">
        <w:rPr>
          <w:rFonts w:ascii="Times New Roman" w:eastAsia="宋体" w:hAnsi="Times New Roman" w:cs="Times New Roman"/>
          <w:color w:val="auto"/>
        </w:rPr>
        <w:t>月</w:t>
      </w:r>
      <w:r w:rsidR="00A50A64" w:rsidRPr="00FE6BD0">
        <w:rPr>
          <w:rFonts w:ascii="Times New Roman" w:eastAsia="宋体" w:hAnsi="Times New Roman" w:cs="Times New Roman" w:hint="eastAsia"/>
          <w:color w:val="auto"/>
        </w:rPr>
        <w:t>2</w:t>
      </w:r>
      <w:r w:rsidR="00FE6BD0" w:rsidRPr="00FE6BD0">
        <w:rPr>
          <w:rFonts w:ascii="Times New Roman" w:eastAsia="宋体" w:hAnsi="Times New Roman" w:cs="Times New Roman" w:hint="eastAsia"/>
          <w:color w:val="auto"/>
        </w:rPr>
        <w:t>2</w:t>
      </w:r>
      <w:r w:rsidRPr="00FE6BD0">
        <w:rPr>
          <w:rFonts w:ascii="Times New Roman" w:eastAsia="宋体" w:hAnsi="Times New Roman" w:cs="Times New Roman"/>
          <w:color w:val="auto"/>
        </w:rPr>
        <w:t>日至</w:t>
      </w:r>
      <w:r w:rsidR="009D0613" w:rsidRPr="00FE6BD0">
        <w:rPr>
          <w:rFonts w:ascii="Times New Roman" w:eastAsia="宋体" w:hAnsi="Times New Roman" w:cs="Times New Roman"/>
          <w:color w:val="auto"/>
        </w:rPr>
        <w:t>2025</w:t>
      </w:r>
      <w:r w:rsidR="009D0613" w:rsidRPr="00FE6BD0">
        <w:rPr>
          <w:rFonts w:ascii="Times New Roman" w:eastAsia="宋体" w:hAnsi="Times New Roman" w:cs="Times New Roman"/>
          <w:color w:val="auto"/>
        </w:rPr>
        <w:t>年</w:t>
      </w:r>
      <w:r w:rsidR="00D356D5" w:rsidRPr="00FE6BD0">
        <w:rPr>
          <w:rFonts w:ascii="Times New Roman" w:eastAsia="宋体" w:hAnsi="Times New Roman" w:cs="Times New Roman" w:hint="eastAsia"/>
          <w:color w:val="auto"/>
        </w:rPr>
        <w:t>5</w:t>
      </w:r>
      <w:r w:rsidRPr="00FE6BD0">
        <w:rPr>
          <w:rFonts w:ascii="Times New Roman" w:eastAsia="宋体" w:hAnsi="Times New Roman" w:cs="Times New Roman"/>
          <w:color w:val="auto"/>
        </w:rPr>
        <w:t>月</w:t>
      </w:r>
      <w:r w:rsidR="00A50A64" w:rsidRPr="00FE6BD0">
        <w:rPr>
          <w:rFonts w:ascii="Times New Roman" w:eastAsia="宋体" w:hAnsi="Times New Roman" w:cs="Times New Roman" w:hint="eastAsia"/>
          <w:color w:val="auto"/>
        </w:rPr>
        <w:t>2</w:t>
      </w:r>
      <w:r w:rsidR="00FE6BD0" w:rsidRPr="00FE6BD0">
        <w:rPr>
          <w:rFonts w:ascii="Times New Roman" w:eastAsia="宋体" w:hAnsi="Times New Roman" w:cs="Times New Roman" w:hint="eastAsia"/>
          <w:color w:val="auto"/>
        </w:rPr>
        <w:t>9</w:t>
      </w:r>
      <w:r w:rsidRPr="00FE6BD0">
        <w:rPr>
          <w:rFonts w:ascii="Times New Roman" w:eastAsia="宋体" w:hAnsi="Times New Roman" w:cs="Times New Roman"/>
          <w:color w:val="auto"/>
        </w:rPr>
        <w:t>日，每日</w:t>
      </w:r>
      <w:r w:rsidRPr="00FE6BD0">
        <w:rPr>
          <w:rFonts w:ascii="Times New Roman" w:eastAsia="宋体" w:hAnsi="Times New Roman" w:cs="Times New Roman"/>
          <w:color w:val="auto"/>
        </w:rPr>
        <w:t>9:00</w:t>
      </w:r>
      <w:r w:rsidRPr="00FE6BD0">
        <w:rPr>
          <w:rFonts w:ascii="Times New Roman" w:eastAsia="宋体" w:hAnsi="Times New Roman" w:cs="Times New Roman"/>
          <w:color w:val="auto"/>
        </w:rPr>
        <w:t>至</w:t>
      </w:r>
      <w:r w:rsidRPr="00FE6BD0">
        <w:rPr>
          <w:rFonts w:ascii="Times New Roman" w:eastAsia="宋体" w:hAnsi="Times New Roman" w:cs="Times New Roman"/>
          <w:color w:val="auto"/>
        </w:rPr>
        <w:t>1</w:t>
      </w:r>
      <w:r w:rsidRPr="002D0419">
        <w:rPr>
          <w:rFonts w:ascii="Times New Roman" w:eastAsia="宋体" w:hAnsi="Times New Roman" w:cs="Times New Roman"/>
          <w:color w:val="auto"/>
        </w:rPr>
        <w:t>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r w:rsidR="000E1DBC">
        <w:fldChar w:fldCharType="begin"/>
      </w:r>
      <w:r w:rsidR="000E1DBC">
        <w:instrText xml:space="preserve"> HYPERLINK "http://www.tjgpc.gov.cn" </w:instrText>
      </w:r>
      <w:r w:rsidR="000E1DBC">
        <w:fldChar w:fldCharType="separate"/>
      </w:r>
      <w:r>
        <w:rPr>
          <w:rStyle w:val="ac"/>
          <w:rFonts w:ascii="Times New Roman" w:eastAsia="宋体" w:hAnsi="Times New Roman" w:cs="Times New Roman" w:hint="eastAsia"/>
        </w:rPr>
        <w:t>http://tjgpc.zwfwb.tj.gov.cn</w:t>
      </w:r>
      <w:r w:rsidR="000E1DBC">
        <w:rPr>
          <w:rStyle w:val="ac"/>
          <w:rFonts w:ascii="Times New Roman" w:eastAsia="宋体" w:hAnsi="Times New Roman" w:cs="Times New Roman"/>
        </w:rPr>
        <w:fldChar w:fldCharType="end"/>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0E1DBC" w:rsidRDefault="00DB4C16" w:rsidP="00D356D5">
      <w:pPr>
        <w:pStyle w:val="Default"/>
        <w:spacing w:line="360" w:lineRule="auto"/>
        <w:ind w:firstLineChars="200" w:firstLine="446"/>
        <w:jc w:val="both"/>
        <w:rPr>
          <w:rFonts w:ascii="Times New Roman" w:eastAsia="宋体" w:hAnsi="Times New Roman" w:cs="Times New Roman"/>
          <w:color w:val="auto"/>
        </w:rPr>
      </w:pPr>
      <w:r w:rsidRPr="000E1DBC">
        <w:rPr>
          <w:rFonts w:ascii="Times New Roman" w:eastAsia="宋体" w:hAnsi="Times New Roman" w:cs="Times New Roman"/>
          <w:color w:val="auto"/>
        </w:rPr>
        <w:t>（</w:t>
      </w:r>
      <w:r w:rsidR="00902527" w:rsidRPr="000E1DBC">
        <w:rPr>
          <w:rFonts w:ascii="Times New Roman" w:eastAsia="宋体" w:hAnsi="Times New Roman" w:cs="Times New Roman" w:hint="eastAsia"/>
          <w:color w:val="auto"/>
        </w:rPr>
        <w:t>三</w:t>
      </w:r>
      <w:r w:rsidRPr="000E1DBC">
        <w:rPr>
          <w:rFonts w:ascii="Times New Roman" w:eastAsia="宋体" w:hAnsi="Times New Roman" w:cs="Times New Roman"/>
          <w:color w:val="auto"/>
        </w:rPr>
        <w:t>）</w:t>
      </w:r>
      <w:r w:rsidR="00D356D5" w:rsidRPr="000E1DBC">
        <w:rPr>
          <w:rFonts w:ascii="Times New Roman" w:eastAsia="宋体" w:hAnsi="Times New Roman" w:cs="Times New Roman" w:hint="eastAsia"/>
          <w:color w:val="auto"/>
        </w:rPr>
        <w:t>本项目不组织踏勘现场。</w:t>
      </w:r>
    </w:p>
    <w:p w:rsidR="00D356D5" w:rsidRPr="000E1DBC" w:rsidRDefault="00DB4C16" w:rsidP="00D356D5">
      <w:pPr>
        <w:pStyle w:val="Default"/>
        <w:spacing w:line="360" w:lineRule="auto"/>
        <w:ind w:firstLineChars="200" w:firstLine="446"/>
        <w:jc w:val="both"/>
        <w:rPr>
          <w:rFonts w:ascii="Times New Roman" w:eastAsia="宋体" w:hAnsi="Times New Roman" w:cs="Times New Roman"/>
          <w:color w:val="auto"/>
        </w:rPr>
      </w:pPr>
      <w:r w:rsidRPr="000E1DBC">
        <w:rPr>
          <w:rFonts w:ascii="Times New Roman" w:eastAsia="宋体" w:hAnsi="Times New Roman" w:cs="Times New Roman" w:hint="eastAsia"/>
          <w:color w:val="auto"/>
        </w:rPr>
        <w:t>（</w:t>
      </w:r>
      <w:r w:rsidR="00902527" w:rsidRPr="000E1DBC">
        <w:rPr>
          <w:rFonts w:ascii="Times New Roman" w:eastAsia="宋体" w:hAnsi="Times New Roman" w:cs="Times New Roman" w:hint="eastAsia"/>
          <w:color w:val="auto"/>
        </w:rPr>
        <w:t>四</w:t>
      </w:r>
      <w:r w:rsidRPr="000E1DBC">
        <w:rPr>
          <w:rFonts w:ascii="Times New Roman" w:eastAsia="宋体" w:hAnsi="Times New Roman" w:cs="Times New Roman" w:hint="eastAsia"/>
          <w:color w:val="auto"/>
        </w:rPr>
        <w:t>）</w:t>
      </w:r>
      <w:r w:rsidR="00D356D5" w:rsidRPr="000E1DBC">
        <w:rPr>
          <w:rFonts w:ascii="Times New Roman" w:eastAsia="宋体" w:hAnsi="Times New Roman" w:cs="Times New Roman" w:hint="eastAsia"/>
          <w:color w:val="auto"/>
        </w:rPr>
        <w:t>本项目不组织标前答疑会。</w:t>
      </w:r>
    </w:p>
    <w:p w:rsidR="00DB4C16" w:rsidRPr="00750AB2" w:rsidRDefault="00DB4C16" w:rsidP="00D356D5">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Default="009D0613" w:rsidP="00DB4C16">
      <w:pPr>
        <w:pStyle w:val="Default"/>
        <w:spacing w:line="360" w:lineRule="auto"/>
        <w:ind w:firstLineChars="200" w:firstLine="446"/>
        <w:jc w:val="both"/>
        <w:rPr>
          <w:rFonts w:ascii="Times New Roman" w:eastAsia="宋体" w:hAnsi="Times New Roman" w:cs="Times New Roman"/>
          <w:color w:val="auto"/>
        </w:rPr>
      </w:pPr>
      <w:r w:rsidRPr="00FE6BD0">
        <w:rPr>
          <w:rFonts w:ascii="Times New Roman" w:eastAsia="宋体" w:hAnsi="Times New Roman" w:cs="Times New Roman"/>
          <w:color w:val="auto"/>
        </w:rPr>
        <w:lastRenderedPageBreak/>
        <w:t>2025</w:t>
      </w:r>
      <w:r w:rsidRPr="00FE6BD0">
        <w:rPr>
          <w:rFonts w:ascii="Times New Roman" w:eastAsia="宋体" w:hAnsi="Times New Roman" w:cs="Times New Roman"/>
          <w:color w:val="auto"/>
        </w:rPr>
        <w:t>年</w:t>
      </w:r>
      <w:r w:rsidR="006A0B0A" w:rsidRPr="00FE6BD0">
        <w:rPr>
          <w:rFonts w:ascii="Times New Roman" w:eastAsia="宋体" w:hAnsi="Times New Roman" w:cs="Times New Roman" w:hint="eastAsia"/>
          <w:color w:val="auto"/>
        </w:rPr>
        <w:t>5</w:t>
      </w:r>
      <w:r w:rsidR="00DB4C16" w:rsidRPr="00FE6BD0">
        <w:rPr>
          <w:rFonts w:ascii="Times New Roman" w:eastAsia="宋体" w:hAnsi="Times New Roman" w:cs="Times New Roman"/>
          <w:color w:val="auto"/>
        </w:rPr>
        <w:t>月</w:t>
      </w:r>
      <w:r w:rsidR="00A50A64" w:rsidRPr="00FE6BD0">
        <w:rPr>
          <w:rFonts w:ascii="Times New Roman" w:eastAsia="宋体" w:hAnsi="Times New Roman" w:cs="Times New Roman" w:hint="eastAsia"/>
          <w:color w:val="auto"/>
        </w:rPr>
        <w:t>2</w:t>
      </w:r>
      <w:r w:rsidR="00FE6BD0" w:rsidRPr="00FE6BD0">
        <w:rPr>
          <w:rFonts w:ascii="Times New Roman" w:eastAsia="宋体" w:hAnsi="Times New Roman" w:cs="Times New Roman" w:hint="eastAsia"/>
          <w:color w:val="auto"/>
        </w:rPr>
        <w:t>2</w:t>
      </w:r>
      <w:r w:rsidR="00DB4C16" w:rsidRPr="00FE6BD0">
        <w:rPr>
          <w:rFonts w:ascii="Times New Roman" w:eastAsia="宋体" w:hAnsi="Times New Roman" w:cs="Times New Roman"/>
          <w:color w:val="auto"/>
        </w:rPr>
        <w:t>日</w:t>
      </w:r>
      <w:r w:rsidR="00DB4C16" w:rsidRPr="00FE6BD0">
        <w:rPr>
          <w:rFonts w:ascii="Times New Roman" w:eastAsia="宋体" w:hAnsi="Times New Roman" w:cs="Times New Roman"/>
          <w:color w:val="auto"/>
        </w:rPr>
        <w:t>9:00</w:t>
      </w:r>
      <w:r w:rsidR="00DB4C16" w:rsidRPr="00FE6BD0">
        <w:rPr>
          <w:rFonts w:ascii="Times New Roman" w:eastAsia="宋体" w:hAnsi="Times New Roman" w:cs="Times New Roman"/>
          <w:color w:val="auto"/>
        </w:rPr>
        <w:t>至</w:t>
      </w:r>
      <w:r w:rsidRPr="00FE6BD0">
        <w:rPr>
          <w:rFonts w:ascii="Times New Roman" w:eastAsia="宋体" w:hAnsi="Times New Roman" w:cs="Times New Roman"/>
          <w:color w:val="auto"/>
        </w:rPr>
        <w:t>2025</w:t>
      </w:r>
      <w:r w:rsidRPr="00FE6BD0">
        <w:rPr>
          <w:rFonts w:ascii="Times New Roman" w:eastAsia="宋体" w:hAnsi="Times New Roman" w:cs="Times New Roman"/>
          <w:color w:val="auto"/>
        </w:rPr>
        <w:t>年</w:t>
      </w:r>
      <w:r w:rsidR="003651B7" w:rsidRPr="00FE6BD0">
        <w:rPr>
          <w:rFonts w:ascii="Times New Roman" w:eastAsia="宋体" w:hAnsi="Times New Roman" w:cs="Times New Roman" w:hint="eastAsia"/>
          <w:color w:val="auto"/>
        </w:rPr>
        <w:t>6</w:t>
      </w:r>
      <w:r w:rsidR="00DB4C16" w:rsidRPr="00FE6BD0">
        <w:rPr>
          <w:rFonts w:ascii="Times New Roman" w:eastAsia="宋体" w:hAnsi="Times New Roman" w:cs="Times New Roman"/>
          <w:color w:val="auto"/>
        </w:rPr>
        <w:t>月</w:t>
      </w:r>
      <w:r w:rsidR="00A50A64" w:rsidRPr="00FE6BD0">
        <w:rPr>
          <w:rFonts w:ascii="Times New Roman" w:eastAsia="宋体" w:hAnsi="Times New Roman" w:cs="Times New Roman" w:hint="eastAsia"/>
          <w:color w:val="auto"/>
        </w:rPr>
        <w:t>1</w:t>
      </w:r>
      <w:r w:rsidR="00FE6BD0" w:rsidRPr="00FE6BD0">
        <w:rPr>
          <w:rFonts w:ascii="Times New Roman" w:eastAsia="宋体" w:hAnsi="Times New Roman" w:cs="Times New Roman" w:hint="eastAsia"/>
          <w:color w:val="auto"/>
        </w:rPr>
        <w:t>2</w:t>
      </w:r>
      <w:r w:rsidR="00DB4C16" w:rsidRPr="00FE6BD0">
        <w:rPr>
          <w:rFonts w:ascii="Times New Roman" w:eastAsia="宋体" w:hAnsi="Times New Roman" w:cs="Times New Roman"/>
          <w:color w:val="auto"/>
        </w:rPr>
        <w:t>日</w:t>
      </w:r>
      <w:r w:rsidR="00DB4C16" w:rsidRPr="00FE6BD0">
        <w:rPr>
          <w:rFonts w:ascii="Times New Roman" w:eastAsia="宋体" w:hAnsi="Times New Roman" w:cs="Times New Roman"/>
          <w:color w:val="auto"/>
        </w:rPr>
        <w:t>8:30</w:t>
      </w:r>
      <w:r w:rsidR="00DB4C16" w:rsidRPr="00FE6BD0">
        <w:rPr>
          <w:rFonts w:ascii="Times New Roman" w:eastAsia="宋体" w:hAnsi="Times New Roman" w:cs="Times New Roman"/>
          <w:color w:val="auto"/>
        </w:rPr>
        <w:t>，使用</w:t>
      </w:r>
      <w:r w:rsidR="00FD5956" w:rsidRPr="00FE6BD0">
        <w:rPr>
          <w:rFonts w:ascii="Times New Roman" w:eastAsia="宋体" w:hAnsi="Times New Roman" w:cs="Times New Roman"/>
          <w:color w:val="auto"/>
        </w:rPr>
        <w:t>天津数</w:t>
      </w:r>
      <w:r w:rsidR="00FD5956">
        <w:rPr>
          <w:rFonts w:ascii="Times New Roman" w:eastAsia="宋体" w:hAnsi="Times New Roman" w:cs="Times New Roman"/>
          <w:color w:val="auto"/>
        </w:rPr>
        <w:t>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hint="eastAsia"/>
          <w:color w:val="auto"/>
        </w:rPr>
        <w:t>登录</w:t>
      </w:r>
      <w:r w:rsidR="00DB4C16" w:rsidRPr="00225C2F">
        <w:rPr>
          <w:rFonts w:ascii="Times New Roman" w:eastAsia="宋体" w:hAnsi="Times New Roman" w:cs="Times New Roman" w:hint="eastAsia"/>
          <w:color w:val="auto"/>
        </w:rPr>
        <w:t>天津市政府采购中心网（网址：</w:t>
      </w:r>
      <w:r w:rsidR="00DB4C16">
        <w:rPr>
          <w:rFonts w:ascii="Times New Roman" w:eastAsia="宋体" w:hAnsi="Times New Roman" w:cs="Times New Roman" w:hint="eastAsia"/>
          <w:color w:val="auto"/>
        </w:rPr>
        <w:t>http://tjgpc.zwfwb.tj.gov.cn</w:t>
      </w:r>
      <w:r w:rsidR="00DB4C16" w:rsidRPr="00225C2F">
        <w:rPr>
          <w:rFonts w:ascii="Times New Roman" w:eastAsia="宋体" w:hAnsi="Times New Roman" w:cs="Times New Roman" w:hint="eastAsia"/>
          <w:color w:val="auto"/>
        </w:rPr>
        <w:t>）</w:t>
      </w:r>
      <w:r w:rsidR="00DB4C16"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00DB4C16" w:rsidRPr="00225C2F">
        <w:rPr>
          <w:rFonts w:ascii="Times New Roman" w:eastAsia="宋体" w:hAnsi="Times New Roman" w:cs="Times New Roman"/>
          <w:color w:val="auto"/>
        </w:rPr>
        <w:t>进行应答</w:t>
      </w:r>
      <w:r w:rsidR="00DB4C16" w:rsidRPr="00225C2F">
        <w:rPr>
          <w:rFonts w:ascii="Times New Roman" w:eastAsia="宋体" w:hAnsi="Times New Roman" w:cs="Times New Roman" w:hint="eastAsia"/>
          <w:color w:val="auto"/>
        </w:rPr>
        <w:t>并提交</w:t>
      </w:r>
      <w:r w:rsidR="00DB4C16" w:rsidRPr="00225C2F">
        <w:rPr>
          <w:rFonts w:ascii="Times New Roman" w:eastAsia="宋体" w:hAnsi="Times New Roman" w:cs="Times New Roman"/>
          <w:color w:val="auto"/>
        </w:rPr>
        <w:t>。</w:t>
      </w:r>
    </w:p>
    <w:p w:rsidR="00DB4C16" w:rsidRPr="002D0419"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FE6BD0">
        <w:rPr>
          <w:rFonts w:ascii="Times New Roman" w:eastAsia="宋体" w:hAnsi="Times New Roman" w:cs="Times New Roman"/>
          <w:color w:val="auto"/>
        </w:rPr>
        <w:t>时间：</w:t>
      </w:r>
      <w:r w:rsidR="009D0613" w:rsidRPr="00FE6BD0">
        <w:rPr>
          <w:rFonts w:ascii="Times New Roman" w:eastAsia="宋体" w:hAnsi="Times New Roman" w:cs="Times New Roman"/>
          <w:color w:val="auto"/>
        </w:rPr>
        <w:t>2025</w:t>
      </w:r>
      <w:r w:rsidR="009D0613" w:rsidRPr="00FE6BD0">
        <w:rPr>
          <w:rFonts w:ascii="Times New Roman" w:eastAsia="宋体" w:hAnsi="Times New Roman" w:cs="Times New Roman"/>
          <w:color w:val="auto"/>
        </w:rPr>
        <w:t>年</w:t>
      </w:r>
      <w:r w:rsidR="003651B7" w:rsidRPr="00FE6BD0">
        <w:rPr>
          <w:rFonts w:ascii="Times New Roman" w:eastAsia="宋体" w:hAnsi="Times New Roman" w:cs="Times New Roman" w:hint="eastAsia"/>
          <w:color w:val="auto"/>
        </w:rPr>
        <w:t>6</w:t>
      </w:r>
      <w:r w:rsidRPr="00FE6BD0">
        <w:rPr>
          <w:rFonts w:ascii="Times New Roman" w:eastAsia="宋体" w:hAnsi="Times New Roman" w:cs="Times New Roman"/>
          <w:color w:val="auto"/>
        </w:rPr>
        <w:t>月</w:t>
      </w:r>
      <w:r w:rsidR="00FE6BD0" w:rsidRPr="00FE6BD0">
        <w:rPr>
          <w:rFonts w:ascii="Times New Roman" w:eastAsia="宋体" w:hAnsi="Times New Roman" w:cs="Times New Roman" w:hint="eastAsia"/>
          <w:color w:val="auto"/>
        </w:rPr>
        <w:t>12</w:t>
      </w:r>
      <w:r w:rsidRPr="00FE6BD0">
        <w:rPr>
          <w:rFonts w:ascii="Times New Roman" w:eastAsia="宋体" w:hAnsi="Times New Roman" w:cs="Times New Roman"/>
          <w:color w:val="auto"/>
        </w:rPr>
        <w:t>日</w:t>
      </w:r>
      <w:r w:rsidRPr="00FE6BD0">
        <w:rPr>
          <w:rFonts w:ascii="Times New Roman" w:eastAsia="宋体" w:hAnsi="Times New Roman" w:cs="Times New Roman"/>
          <w:color w:val="auto"/>
        </w:rPr>
        <w:t>8:30</w:t>
      </w:r>
      <w:r w:rsidRPr="00FE6BD0">
        <w:rPr>
          <w:rFonts w:ascii="Times New Roman" w:eastAsia="宋体" w:hAnsi="Times New Roman" w:cs="Times New Roman" w:hint="eastAsia"/>
          <w:color w:val="auto"/>
          <w:szCs w:val="21"/>
        </w:rPr>
        <w:t>。</w:t>
      </w:r>
      <w:r w:rsidRPr="00FE6BD0">
        <w:rPr>
          <w:rFonts w:ascii="Times New Roman" w:eastAsia="宋体" w:hAnsi="Times New Roman" w:cs="Times New Roman"/>
          <w:color w:val="auto"/>
        </w:rPr>
        <w:t>投标截</w:t>
      </w:r>
      <w:r w:rsidRPr="00225C2F">
        <w:rPr>
          <w:rFonts w:ascii="Times New Roman" w:eastAsia="宋体" w:hAnsi="Times New Roman" w:cs="Times New Roman"/>
          <w:color w:val="auto"/>
        </w:rPr>
        <w:t>止时间前</w:t>
      </w:r>
      <w:r w:rsidRPr="00225C2F">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w:t>
      </w:r>
      <w:r w:rsidRPr="00FE6BD0">
        <w:rPr>
          <w:rFonts w:ascii="Times New Roman" w:eastAsia="宋体" w:hAnsi="Times New Roman" w:cs="Times New Roman"/>
          <w:color w:val="auto"/>
        </w:rPr>
        <w:t>间：</w:t>
      </w:r>
      <w:r w:rsidR="009D0613" w:rsidRPr="00FE6BD0">
        <w:rPr>
          <w:rFonts w:ascii="Times New Roman" w:eastAsia="宋体" w:hAnsi="Times New Roman" w:cs="Times New Roman"/>
          <w:color w:val="auto"/>
        </w:rPr>
        <w:t>2025</w:t>
      </w:r>
      <w:r w:rsidR="009D0613" w:rsidRPr="00FE6BD0">
        <w:rPr>
          <w:rFonts w:ascii="Times New Roman" w:eastAsia="宋体" w:hAnsi="Times New Roman" w:cs="Times New Roman"/>
          <w:color w:val="auto"/>
        </w:rPr>
        <w:t>年</w:t>
      </w:r>
      <w:r w:rsidR="003651B7" w:rsidRPr="00FE6BD0">
        <w:rPr>
          <w:rFonts w:ascii="Times New Roman" w:eastAsia="宋体" w:hAnsi="Times New Roman" w:cs="Times New Roman" w:hint="eastAsia"/>
          <w:color w:val="auto"/>
        </w:rPr>
        <w:t>6</w:t>
      </w:r>
      <w:r w:rsidRPr="00FE6BD0">
        <w:rPr>
          <w:rFonts w:ascii="Times New Roman" w:eastAsia="宋体" w:hAnsi="Times New Roman" w:cs="Times New Roman"/>
          <w:color w:val="auto"/>
        </w:rPr>
        <w:t>月</w:t>
      </w:r>
      <w:r w:rsidR="00FE6BD0" w:rsidRPr="00FE6BD0">
        <w:rPr>
          <w:rFonts w:ascii="Times New Roman" w:eastAsia="宋体" w:hAnsi="Times New Roman" w:cs="Times New Roman" w:hint="eastAsia"/>
          <w:color w:val="auto"/>
        </w:rPr>
        <w:t>12</w:t>
      </w:r>
      <w:r w:rsidRPr="00FE6BD0">
        <w:rPr>
          <w:rFonts w:ascii="Times New Roman" w:eastAsia="宋体" w:hAnsi="Times New Roman" w:cs="Times New Roman"/>
          <w:color w:val="auto"/>
        </w:rPr>
        <w:t>日</w:t>
      </w:r>
      <w:r w:rsidRPr="00FE6BD0">
        <w:rPr>
          <w:rFonts w:ascii="Times New Roman" w:eastAsia="宋体" w:hAnsi="Times New Roman" w:cs="Times New Roman"/>
          <w:color w:val="auto"/>
        </w:rPr>
        <w:t>8:30</w:t>
      </w:r>
      <w:r w:rsidRPr="00FE6BD0">
        <w:rPr>
          <w:rFonts w:ascii="Times New Roman" w:eastAsia="宋体" w:hAnsi="Times New Roman" w:cs="Times New Roman"/>
          <w:color w:val="auto"/>
        </w:rPr>
        <w:t>至</w:t>
      </w:r>
      <w:r w:rsidRPr="00FE6BD0">
        <w:rPr>
          <w:rFonts w:ascii="Times New Roman" w:eastAsia="宋体" w:hAnsi="Times New Roman" w:cs="Times New Roman"/>
          <w:color w:val="auto"/>
        </w:rPr>
        <w:t>9:</w:t>
      </w:r>
      <w:r w:rsidRPr="00FE6BD0">
        <w:rPr>
          <w:rFonts w:ascii="Times New Roman" w:eastAsia="宋体" w:hAnsi="Times New Roman" w:cs="Times New Roman" w:hint="eastAsia"/>
          <w:color w:val="auto"/>
        </w:rPr>
        <w:t>30</w:t>
      </w:r>
      <w:r w:rsidRPr="00FE6BD0">
        <w:rPr>
          <w:rFonts w:ascii="Times New Roman" w:eastAsia="宋体" w:hAnsi="Times New Roman" w:cs="Times New Roman"/>
          <w:color w:val="auto"/>
        </w:rPr>
        <w:t>完成开标解密的投</w:t>
      </w:r>
      <w:r w:rsidRPr="000F460C">
        <w:rPr>
          <w:rFonts w:ascii="Times New Roman" w:eastAsia="宋体" w:hAnsi="Times New Roman" w:cs="Times New Roman"/>
          <w:color w:val="auto"/>
        </w:rPr>
        <w:t>标为有效投标。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（二）开标</w:t>
      </w:r>
      <w:r w:rsidRPr="00225C2F">
        <w:rPr>
          <w:rFonts w:ascii="Times New Roman" w:eastAsia="宋体" w:hAnsi="Times New Roman" w:cs="Times New Roman" w:hint="eastAsia"/>
          <w:color w:val="auto"/>
        </w:rPr>
        <w:t>解密方式</w:t>
      </w:r>
      <w:r w:rsidRPr="00225C2F">
        <w:rPr>
          <w:rFonts w:ascii="Times New Roman" w:eastAsia="宋体" w:hAnsi="Times New Roman" w:cs="Times New Roman"/>
          <w:color w:val="auto"/>
        </w:rPr>
        <w:t>：本项目采用网上开标方式，投标人须于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（三）网上开标公示时</w:t>
      </w:r>
      <w:r w:rsidRPr="00FE6BD0">
        <w:rPr>
          <w:rFonts w:ascii="Times New Roman" w:eastAsia="宋体" w:hAnsi="Times New Roman" w:cs="Times New Roman"/>
          <w:color w:val="auto"/>
        </w:rPr>
        <w:t>间：</w:t>
      </w:r>
      <w:r w:rsidR="009D0613" w:rsidRPr="00FE6BD0">
        <w:rPr>
          <w:rFonts w:ascii="Times New Roman" w:eastAsia="宋体" w:hAnsi="Times New Roman" w:cs="Times New Roman"/>
          <w:color w:val="auto"/>
        </w:rPr>
        <w:t>2025</w:t>
      </w:r>
      <w:r w:rsidR="009D0613" w:rsidRPr="00FE6BD0">
        <w:rPr>
          <w:rFonts w:ascii="Times New Roman" w:eastAsia="宋体" w:hAnsi="Times New Roman" w:cs="Times New Roman"/>
          <w:color w:val="auto"/>
        </w:rPr>
        <w:t>年</w:t>
      </w:r>
      <w:r w:rsidR="003651B7" w:rsidRPr="00FE6BD0">
        <w:rPr>
          <w:rFonts w:ascii="Times New Roman" w:eastAsia="宋体" w:hAnsi="Times New Roman" w:cs="Times New Roman" w:hint="eastAsia"/>
          <w:color w:val="auto"/>
        </w:rPr>
        <w:t>6</w:t>
      </w:r>
      <w:r w:rsidRPr="00FE6BD0">
        <w:rPr>
          <w:rFonts w:ascii="Times New Roman" w:eastAsia="宋体" w:hAnsi="Times New Roman" w:cs="Times New Roman"/>
          <w:color w:val="auto"/>
        </w:rPr>
        <w:t>月</w:t>
      </w:r>
      <w:r w:rsidR="00FE6BD0" w:rsidRPr="00FE6BD0">
        <w:rPr>
          <w:rFonts w:ascii="Times New Roman" w:eastAsia="宋体" w:hAnsi="Times New Roman" w:cs="Times New Roman" w:hint="eastAsia"/>
          <w:color w:val="auto"/>
        </w:rPr>
        <w:t>12</w:t>
      </w:r>
      <w:r w:rsidRPr="00FE6BD0">
        <w:rPr>
          <w:rFonts w:ascii="Times New Roman" w:eastAsia="宋体" w:hAnsi="Times New Roman" w:cs="Times New Roman"/>
          <w:color w:val="auto"/>
        </w:rPr>
        <w:t>日</w:t>
      </w:r>
      <w:r w:rsidRPr="00FE6BD0">
        <w:rPr>
          <w:rFonts w:ascii="Times New Roman" w:eastAsia="宋体" w:hAnsi="Times New Roman" w:cs="Times New Roman"/>
          <w:color w:val="auto"/>
        </w:rPr>
        <w:t>9:</w:t>
      </w:r>
      <w:r w:rsidRPr="00FE6BD0">
        <w:rPr>
          <w:rFonts w:ascii="Times New Roman" w:eastAsia="宋体" w:hAnsi="Times New Roman" w:cs="Times New Roman" w:hint="eastAsia"/>
          <w:color w:val="auto"/>
        </w:rPr>
        <w:t>30</w:t>
      </w:r>
      <w:r w:rsidRPr="00FE6BD0">
        <w:rPr>
          <w:rFonts w:ascii="Times New Roman" w:eastAsia="宋体" w:hAnsi="Times New Roman" w:cs="Times New Roman"/>
          <w:color w:val="auto"/>
        </w:rPr>
        <w:t>至</w:t>
      </w:r>
      <w:r w:rsidRPr="00FE6BD0">
        <w:rPr>
          <w:rFonts w:ascii="Times New Roman" w:eastAsia="宋体" w:hAnsi="Times New Roman" w:cs="Times New Roman"/>
          <w:color w:val="auto"/>
        </w:rPr>
        <w:t>12:00</w:t>
      </w:r>
      <w:r w:rsidRPr="00FE6BD0">
        <w:rPr>
          <w:rFonts w:ascii="Times New Roman" w:eastAsia="宋体" w:hAnsi="Times New Roman" w:cs="Times New Roman"/>
          <w:color w:val="auto"/>
        </w:rPr>
        <w:t>。</w:t>
      </w:r>
      <w:r w:rsidRPr="00FE6BD0">
        <w:rPr>
          <w:rFonts w:ascii="Times New Roman" w:eastAsia="宋体" w:hAnsi="Times New Roman" w:cs="Times New Roman" w:hint="eastAsia"/>
          <w:color w:val="auto"/>
        </w:rPr>
        <w:t>投标人可在规</w:t>
      </w:r>
      <w:r w:rsidRPr="00225C2F">
        <w:rPr>
          <w:rFonts w:ascii="Times New Roman" w:eastAsia="宋体" w:hAnsi="Times New Roman" w:cs="Times New Roman" w:hint="eastAsia"/>
          <w:color w:val="auto"/>
        </w:rPr>
        <w:t>定时间内使用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w:t>
      </w:r>
      <w:r w:rsidR="00D14A9D">
        <w:rPr>
          <w:rFonts w:ascii="Times New Roman" w:eastAsia="宋体" w:hAnsi="Times New Roman" w:cs="Times New Roman" w:hint="eastAsia"/>
          <w:color w:val="auto"/>
        </w:rPr>
        <w:lastRenderedPageBreak/>
        <w:t>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D356D5" w:rsidRPr="00D356D5">
        <w:rPr>
          <w:rFonts w:ascii="Times New Roman" w:eastAsia="宋体" w:hAnsi="Times New Roman" w:cs="Times New Roman" w:hint="eastAsia"/>
          <w:color w:val="auto"/>
        </w:rPr>
        <w:t>李楠、鲁志强、杨光</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D356D5" w:rsidRPr="00D356D5">
        <w:rPr>
          <w:rFonts w:ascii="Times New Roman" w:eastAsia="宋体" w:hAnsi="Times New Roman" w:cs="Times New Roman" w:hint="eastAsia"/>
          <w:color w:val="auto"/>
        </w:rPr>
        <w:t>天津市生态环境保护综合行政执法总队（天津市流域环境行政执法队）</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D356D5" w:rsidRPr="00D356D5">
        <w:rPr>
          <w:rFonts w:ascii="Times New Roman" w:eastAsia="宋体" w:hAnsi="Times New Roman" w:cs="Times New Roman" w:hint="eastAsia"/>
          <w:color w:val="auto"/>
        </w:rPr>
        <w:t>天津市</w:t>
      </w:r>
      <w:proofErr w:type="gramStart"/>
      <w:r w:rsidR="00D356D5" w:rsidRPr="00D356D5">
        <w:rPr>
          <w:rFonts w:ascii="Times New Roman" w:eastAsia="宋体" w:hAnsi="Times New Roman" w:cs="Times New Roman" w:hint="eastAsia"/>
          <w:color w:val="auto"/>
        </w:rPr>
        <w:t>南开区复康</w:t>
      </w:r>
      <w:proofErr w:type="gramEnd"/>
      <w:r w:rsidR="00D356D5" w:rsidRPr="00D356D5">
        <w:rPr>
          <w:rFonts w:ascii="Times New Roman" w:eastAsia="宋体" w:hAnsi="Times New Roman" w:cs="Times New Roman" w:hint="eastAsia"/>
          <w:color w:val="auto"/>
        </w:rPr>
        <w:t>路</w:t>
      </w:r>
      <w:r w:rsidR="00D356D5" w:rsidRPr="00D356D5">
        <w:rPr>
          <w:rFonts w:ascii="Times New Roman" w:eastAsia="宋体" w:hAnsi="Times New Roman" w:cs="Times New Roman" w:hint="eastAsia"/>
          <w:color w:val="auto"/>
        </w:rPr>
        <w:t>17</w:t>
      </w:r>
      <w:r w:rsidR="00D356D5" w:rsidRPr="00D356D5">
        <w:rPr>
          <w:rFonts w:ascii="Times New Roman" w:eastAsia="宋体" w:hAnsi="Times New Roman" w:cs="Times New Roman" w:hint="eastAsia"/>
          <w:color w:val="auto"/>
        </w:rPr>
        <w:t>号</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D356D5" w:rsidRPr="00D356D5">
        <w:rPr>
          <w:rFonts w:ascii="Times New Roman" w:eastAsia="宋体" w:hAnsi="Times New Roman" w:cs="Times New Roman" w:hint="eastAsia"/>
          <w:color w:val="auto"/>
        </w:rPr>
        <w:t>华恒</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D356D5">
        <w:rPr>
          <w:rFonts w:ascii="Times New Roman" w:eastAsia="宋体" w:hAnsi="Times New Roman" w:cs="Times New Roman" w:hint="eastAsia"/>
          <w:color w:val="auto"/>
        </w:rPr>
        <w:t>022-</w:t>
      </w:r>
      <w:r w:rsidR="00D356D5" w:rsidRPr="00D356D5">
        <w:rPr>
          <w:rFonts w:ascii="Times New Roman" w:eastAsia="宋体" w:hAnsi="Times New Roman" w:cs="Times New Roman"/>
          <w:color w:val="auto"/>
        </w:rPr>
        <w:t>87671789</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w:t>
      </w:r>
      <w:r w:rsidRPr="008111A5">
        <w:rPr>
          <w:rFonts w:ascii="Times New Roman" w:eastAsia="宋体" w:hAnsi="Times New Roman" w:cs="Times New Roman" w:hint="eastAsia"/>
          <w:color w:val="auto"/>
        </w:rPr>
        <w:lastRenderedPageBreak/>
        <w:t>节一次性提出质疑，否则不予受理。</w:t>
      </w:r>
    </w:p>
    <w:p w:rsidR="00DB4C16" w:rsidRPr="000E1DBC" w:rsidRDefault="00DB4C16" w:rsidP="00DB4C16">
      <w:pPr>
        <w:pStyle w:val="Default"/>
        <w:spacing w:line="360" w:lineRule="auto"/>
        <w:ind w:firstLineChars="200" w:firstLine="446"/>
        <w:rPr>
          <w:rFonts w:ascii="Times New Roman" w:eastAsia="宋体" w:hAnsi="Times New Roman" w:cs="Times New Roman"/>
          <w:color w:val="auto"/>
        </w:rPr>
      </w:pPr>
      <w:r w:rsidRPr="000E1DBC">
        <w:rPr>
          <w:rFonts w:ascii="Times New Roman" w:eastAsia="宋体" w:hAnsi="Times New Roman" w:cs="Times New Roman" w:hint="eastAsia"/>
          <w:color w:val="auto"/>
        </w:rPr>
        <w:t>采购人质疑受理：</w:t>
      </w:r>
    </w:p>
    <w:p w:rsidR="00DB4C16" w:rsidRPr="000E1DBC" w:rsidRDefault="00DB4C16" w:rsidP="00DB4C16">
      <w:pPr>
        <w:pStyle w:val="Default"/>
        <w:spacing w:line="360" w:lineRule="auto"/>
        <w:ind w:firstLineChars="200" w:firstLine="446"/>
        <w:rPr>
          <w:rFonts w:ascii="Times New Roman" w:eastAsia="宋体" w:hAnsi="Times New Roman" w:cs="Times New Roman"/>
          <w:color w:val="auto"/>
        </w:rPr>
      </w:pPr>
      <w:r w:rsidRPr="000E1DBC">
        <w:rPr>
          <w:rFonts w:ascii="Times New Roman" w:eastAsia="宋体" w:hAnsi="Times New Roman" w:cs="Times New Roman" w:hint="eastAsia"/>
          <w:color w:val="auto"/>
        </w:rPr>
        <w:t xml:space="preserve">1. </w:t>
      </w:r>
      <w:r w:rsidRPr="000E1DBC">
        <w:rPr>
          <w:rFonts w:ascii="Times New Roman" w:eastAsia="宋体" w:hAnsi="Times New Roman" w:cs="Times New Roman" w:hint="eastAsia"/>
          <w:color w:val="auto"/>
        </w:rPr>
        <w:t>联系部门：</w:t>
      </w:r>
      <w:r w:rsidR="00D356D5" w:rsidRPr="000E1DBC">
        <w:rPr>
          <w:rFonts w:ascii="Times New Roman" w:eastAsia="宋体" w:hAnsi="Times New Roman" w:cs="Times New Roman" w:hint="eastAsia"/>
          <w:color w:val="auto"/>
        </w:rPr>
        <w:t>天津市生态环境保护综合行政执法总队（天津市流域环境行政执法队）</w:t>
      </w:r>
    </w:p>
    <w:p w:rsidR="00DB4C16" w:rsidRPr="000E1DBC" w:rsidRDefault="00DB4C16" w:rsidP="00DB4C16">
      <w:pPr>
        <w:pStyle w:val="Default"/>
        <w:spacing w:line="360" w:lineRule="auto"/>
        <w:ind w:firstLineChars="200" w:firstLine="446"/>
        <w:rPr>
          <w:rFonts w:ascii="Times New Roman" w:eastAsia="宋体" w:hAnsi="Times New Roman" w:cs="Times New Roman"/>
          <w:color w:val="auto"/>
        </w:rPr>
      </w:pPr>
      <w:r w:rsidRPr="000E1DBC">
        <w:rPr>
          <w:rFonts w:ascii="Times New Roman" w:eastAsia="宋体" w:hAnsi="Times New Roman" w:cs="Times New Roman" w:hint="eastAsia"/>
          <w:color w:val="auto"/>
        </w:rPr>
        <w:t xml:space="preserve">2. </w:t>
      </w:r>
      <w:r w:rsidRPr="000E1DBC">
        <w:rPr>
          <w:rFonts w:ascii="Times New Roman" w:eastAsia="宋体" w:hAnsi="Times New Roman" w:cs="Times New Roman" w:hint="eastAsia"/>
          <w:color w:val="auto"/>
        </w:rPr>
        <w:t>联系地址：</w:t>
      </w:r>
      <w:r w:rsidR="00D356D5" w:rsidRPr="000E1DBC">
        <w:rPr>
          <w:rFonts w:ascii="Times New Roman" w:eastAsia="宋体" w:hAnsi="Times New Roman" w:cs="Times New Roman" w:hint="eastAsia"/>
          <w:color w:val="auto"/>
        </w:rPr>
        <w:t>天津市</w:t>
      </w:r>
      <w:proofErr w:type="gramStart"/>
      <w:r w:rsidR="00D356D5" w:rsidRPr="000E1DBC">
        <w:rPr>
          <w:rFonts w:ascii="Times New Roman" w:eastAsia="宋体" w:hAnsi="Times New Roman" w:cs="Times New Roman" w:hint="eastAsia"/>
          <w:color w:val="auto"/>
        </w:rPr>
        <w:t>南开区复康</w:t>
      </w:r>
      <w:proofErr w:type="gramEnd"/>
      <w:r w:rsidR="00D356D5" w:rsidRPr="000E1DBC">
        <w:rPr>
          <w:rFonts w:ascii="Times New Roman" w:eastAsia="宋体" w:hAnsi="Times New Roman" w:cs="Times New Roman" w:hint="eastAsia"/>
          <w:color w:val="auto"/>
        </w:rPr>
        <w:t>路</w:t>
      </w:r>
      <w:r w:rsidR="00D356D5" w:rsidRPr="000E1DBC">
        <w:rPr>
          <w:rFonts w:ascii="Times New Roman" w:eastAsia="宋体" w:hAnsi="Times New Roman" w:cs="Times New Roman" w:hint="eastAsia"/>
          <w:color w:val="auto"/>
        </w:rPr>
        <w:t>17</w:t>
      </w:r>
      <w:r w:rsidR="00D356D5" w:rsidRPr="000E1DBC">
        <w:rPr>
          <w:rFonts w:ascii="Times New Roman" w:eastAsia="宋体" w:hAnsi="Times New Roman" w:cs="Times New Roman" w:hint="eastAsia"/>
          <w:color w:val="auto"/>
        </w:rPr>
        <w:t>号</w:t>
      </w:r>
    </w:p>
    <w:p w:rsidR="00DB4C16" w:rsidRPr="000E1DBC" w:rsidRDefault="00DB4C16" w:rsidP="00DB4C16">
      <w:pPr>
        <w:pStyle w:val="Default"/>
        <w:spacing w:line="360" w:lineRule="auto"/>
        <w:ind w:firstLineChars="200" w:firstLine="446"/>
        <w:rPr>
          <w:rFonts w:ascii="Times New Roman" w:eastAsia="宋体" w:hAnsi="Times New Roman" w:cs="Times New Roman"/>
          <w:color w:val="auto"/>
        </w:rPr>
      </w:pPr>
      <w:r w:rsidRPr="000E1DBC">
        <w:rPr>
          <w:rFonts w:ascii="Times New Roman" w:eastAsia="宋体" w:hAnsi="Times New Roman" w:cs="Times New Roman" w:hint="eastAsia"/>
          <w:color w:val="auto"/>
        </w:rPr>
        <w:t xml:space="preserve">3. </w:t>
      </w:r>
      <w:r w:rsidRPr="000E1DBC">
        <w:rPr>
          <w:rFonts w:ascii="Times New Roman" w:eastAsia="宋体" w:hAnsi="Times New Roman" w:cs="Times New Roman" w:hint="eastAsia"/>
          <w:color w:val="auto"/>
        </w:rPr>
        <w:t>联</w:t>
      </w:r>
      <w:r w:rsidRPr="000E1DBC">
        <w:rPr>
          <w:rFonts w:ascii="Times New Roman" w:eastAsia="宋体" w:hAnsi="Times New Roman" w:cs="Times New Roman" w:hint="eastAsia"/>
          <w:color w:val="auto"/>
        </w:rPr>
        <w:t xml:space="preserve"> </w:t>
      </w:r>
      <w:r w:rsidRPr="000E1DBC">
        <w:rPr>
          <w:rFonts w:ascii="Times New Roman" w:eastAsia="宋体" w:hAnsi="Times New Roman" w:cs="Times New Roman" w:hint="eastAsia"/>
          <w:color w:val="auto"/>
        </w:rPr>
        <w:t>系</w:t>
      </w:r>
      <w:r w:rsidRPr="000E1DBC">
        <w:rPr>
          <w:rFonts w:ascii="Times New Roman" w:eastAsia="宋体" w:hAnsi="Times New Roman" w:cs="Times New Roman" w:hint="eastAsia"/>
          <w:color w:val="auto"/>
        </w:rPr>
        <w:t xml:space="preserve"> </w:t>
      </w:r>
      <w:r w:rsidRPr="000E1DBC">
        <w:rPr>
          <w:rFonts w:ascii="Times New Roman" w:eastAsia="宋体" w:hAnsi="Times New Roman" w:cs="Times New Roman" w:hint="eastAsia"/>
          <w:color w:val="auto"/>
        </w:rPr>
        <w:t>人：</w:t>
      </w:r>
      <w:r w:rsidR="00D356D5" w:rsidRPr="000E1DBC">
        <w:rPr>
          <w:rFonts w:ascii="Times New Roman" w:eastAsia="宋体" w:hAnsi="Times New Roman" w:cs="Times New Roman" w:hint="eastAsia"/>
          <w:color w:val="auto"/>
        </w:rPr>
        <w:t>华恒</w:t>
      </w:r>
    </w:p>
    <w:p w:rsidR="00DB4C16" w:rsidRPr="000E1DBC" w:rsidRDefault="00DB4C16" w:rsidP="00DB4C16">
      <w:pPr>
        <w:pStyle w:val="Default"/>
        <w:spacing w:line="360" w:lineRule="auto"/>
        <w:ind w:firstLineChars="200" w:firstLine="446"/>
        <w:rPr>
          <w:rFonts w:ascii="Times New Roman" w:eastAsia="宋体" w:hAnsi="Times New Roman" w:cs="Times New Roman"/>
          <w:color w:val="auto"/>
        </w:rPr>
      </w:pPr>
      <w:r w:rsidRPr="000E1DBC">
        <w:rPr>
          <w:rFonts w:ascii="Times New Roman" w:eastAsia="宋体" w:hAnsi="Times New Roman" w:cs="Times New Roman" w:hint="eastAsia"/>
          <w:color w:val="auto"/>
        </w:rPr>
        <w:t xml:space="preserve">4. </w:t>
      </w:r>
      <w:r w:rsidRPr="000E1DBC">
        <w:rPr>
          <w:rFonts w:ascii="Times New Roman" w:eastAsia="宋体" w:hAnsi="Times New Roman" w:cs="Times New Roman" w:hint="eastAsia"/>
          <w:color w:val="auto"/>
        </w:rPr>
        <w:t>联系方式：</w:t>
      </w:r>
      <w:r w:rsidR="00D356D5" w:rsidRPr="000E1DBC">
        <w:rPr>
          <w:rFonts w:ascii="Times New Roman" w:eastAsia="宋体" w:hAnsi="Times New Roman" w:cs="Times New Roman" w:hint="eastAsia"/>
          <w:color w:val="auto"/>
        </w:rPr>
        <w:t>022-</w:t>
      </w:r>
      <w:r w:rsidR="00D356D5" w:rsidRPr="000E1DBC">
        <w:rPr>
          <w:rFonts w:ascii="Times New Roman" w:eastAsia="宋体" w:hAnsi="Times New Roman" w:cs="Times New Roman"/>
          <w:color w:val="auto"/>
        </w:rPr>
        <w:t>87671789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D356D5" w:rsidRDefault="00DB4C16" w:rsidP="00DB4C16">
      <w:pPr>
        <w:pStyle w:val="Default"/>
        <w:spacing w:line="360" w:lineRule="auto"/>
        <w:ind w:firstLineChars="200" w:firstLine="446"/>
        <w:jc w:val="both"/>
        <w:rPr>
          <w:rFonts w:ascii="Times New Roman" w:eastAsia="宋体" w:hAnsi="Times New Roman" w:cs="Times New Roman"/>
          <w:color w:val="auto"/>
        </w:rPr>
      </w:pPr>
      <w:r w:rsidRPr="00D356D5">
        <w:rPr>
          <w:rFonts w:ascii="Times New Roman" w:eastAsia="宋体" w:hAnsi="Times New Roman" w:cs="Times New Roman"/>
          <w:color w:val="auto"/>
        </w:rPr>
        <w:t>十</w:t>
      </w:r>
      <w:r w:rsidRPr="00D356D5">
        <w:rPr>
          <w:rFonts w:ascii="Times New Roman" w:eastAsia="宋体" w:hAnsi="Times New Roman" w:cs="Times New Roman" w:hint="eastAsia"/>
          <w:color w:val="auto"/>
        </w:rPr>
        <w:t>四</w:t>
      </w:r>
      <w:r w:rsidRPr="00D356D5">
        <w:rPr>
          <w:rFonts w:ascii="Times New Roman" w:eastAsia="宋体" w:hAnsi="Times New Roman" w:cs="Times New Roman"/>
          <w:color w:val="auto"/>
        </w:rPr>
        <w:t>、招标代理服务费</w:t>
      </w:r>
    </w:p>
    <w:p w:rsidR="00DB4C16" w:rsidRPr="00D356D5" w:rsidRDefault="00DB4C16" w:rsidP="00DB4C16">
      <w:pPr>
        <w:pStyle w:val="Default"/>
        <w:spacing w:line="360" w:lineRule="auto"/>
        <w:ind w:firstLineChars="200" w:firstLine="446"/>
        <w:jc w:val="both"/>
        <w:rPr>
          <w:rFonts w:ascii="Times New Roman" w:eastAsia="宋体" w:hAnsi="Times New Roman" w:cs="Times New Roman"/>
          <w:color w:val="auto"/>
        </w:rPr>
      </w:pPr>
      <w:r w:rsidRPr="00D356D5">
        <w:rPr>
          <w:rFonts w:ascii="Times New Roman" w:eastAsia="宋体" w:hAnsi="Times New Roman" w:cs="Times New Roman"/>
          <w:color w:val="auto"/>
        </w:rPr>
        <w:t>本项目按以下比例向中标供应商收取招标代理服务费</w:t>
      </w:r>
      <w:r w:rsidR="00D8166A" w:rsidRPr="00D356D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356D5" w:rsidRPr="00D356D5" w:rsidTr="00A21AF8">
        <w:trPr>
          <w:trHeight w:val="440"/>
          <w:tblHeader/>
          <w:jc w:val="center"/>
        </w:trPr>
        <w:tc>
          <w:tcPr>
            <w:tcW w:w="3656" w:type="dxa"/>
            <w:vAlign w:val="center"/>
          </w:tcPr>
          <w:p w:rsidR="00DB4C16" w:rsidRPr="00D356D5" w:rsidRDefault="00DB4C16" w:rsidP="00A21AF8">
            <w:pPr>
              <w:tabs>
                <w:tab w:val="num" w:pos="750"/>
                <w:tab w:val="num" w:pos="840"/>
              </w:tabs>
              <w:adjustRightInd w:val="0"/>
              <w:snapToGrid w:val="0"/>
              <w:jc w:val="center"/>
              <w:rPr>
                <w:sz w:val="24"/>
              </w:rPr>
            </w:pPr>
            <w:r w:rsidRPr="00D356D5">
              <w:rPr>
                <w:sz w:val="24"/>
              </w:rPr>
              <w:t>中标金额</w:t>
            </w:r>
            <w:r w:rsidRPr="00D356D5">
              <w:rPr>
                <w:rFonts w:hint="eastAsia"/>
                <w:sz w:val="24"/>
              </w:rPr>
              <w:t>（万元）</w:t>
            </w:r>
          </w:p>
        </w:tc>
        <w:tc>
          <w:tcPr>
            <w:tcW w:w="3657" w:type="dxa"/>
            <w:vAlign w:val="center"/>
          </w:tcPr>
          <w:p w:rsidR="00DB4C16" w:rsidRPr="00D356D5" w:rsidRDefault="00DB4C16" w:rsidP="00A21AF8">
            <w:pPr>
              <w:tabs>
                <w:tab w:val="num" w:pos="750"/>
                <w:tab w:val="num" w:pos="840"/>
              </w:tabs>
              <w:adjustRightInd w:val="0"/>
              <w:snapToGrid w:val="0"/>
              <w:jc w:val="center"/>
              <w:rPr>
                <w:sz w:val="24"/>
              </w:rPr>
            </w:pPr>
            <w:r w:rsidRPr="00D356D5">
              <w:rPr>
                <w:sz w:val="24"/>
              </w:rPr>
              <w:t>费率</w:t>
            </w:r>
          </w:p>
        </w:tc>
      </w:tr>
      <w:tr w:rsidR="00D356D5" w:rsidRPr="00D356D5" w:rsidTr="00A21AF8">
        <w:trPr>
          <w:trHeight w:val="440"/>
          <w:jc w:val="center"/>
        </w:trPr>
        <w:tc>
          <w:tcPr>
            <w:tcW w:w="3656" w:type="dxa"/>
            <w:vAlign w:val="center"/>
          </w:tcPr>
          <w:p w:rsidR="00DB4C16" w:rsidRPr="00D356D5" w:rsidRDefault="00DB4C16" w:rsidP="00A21AF8">
            <w:pPr>
              <w:tabs>
                <w:tab w:val="num" w:pos="750"/>
                <w:tab w:val="num" w:pos="840"/>
              </w:tabs>
              <w:adjustRightInd w:val="0"/>
              <w:snapToGrid w:val="0"/>
              <w:jc w:val="center"/>
              <w:rPr>
                <w:sz w:val="24"/>
              </w:rPr>
            </w:pPr>
            <w:r w:rsidRPr="00D356D5">
              <w:rPr>
                <w:sz w:val="24"/>
              </w:rPr>
              <w:t>100</w:t>
            </w:r>
            <w:r w:rsidRPr="00D356D5">
              <w:rPr>
                <w:sz w:val="24"/>
              </w:rPr>
              <w:t>以下</w:t>
            </w:r>
          </w:p>
        </w:tc>
        <w:tc>
          <w:tcPr>
            <w:tcW w:w="3657" w:type="dxa"/>
            <w:vAlign w:val="center"/>
          </w:tcPr>
          <w:p w:rsidR="00DB4C16" w:rsidRPr="00D356D5" w:rsidRDefault="00DB4C16" w:rsidP="00A21AF8">
            <w:pPr>
              <w:tabs>
                <w:tab w:val="num" w:pos="750"/>
                <w:tab w:val="num" w:pos="840"/>
              </w:tabs>
              <w:adjustRightInd w:val="0"/>
              <w:snapToGrid w:val="0"/>
              <w:jc w:val="center"/>
              <w:rPr>
                <w:sz w:val="24"/>
              </w:rPr>
            </w:pPr>
            <w:r w:rsidRPr="00D356D5">
              <w:rPr>
                <w:sz w:val="24"/>
              </w:rPr>
              <w:t>1%</w:t>
            </w:r>
          </w:p>
        </w:tc>
      </w:tr>
      <w:tr w:rsidR="00D356D5" w:rsidRPr="00D356D5" w:rsidTr="00A21AF8">
        <w:trPr>
          <w:trHeight w:val="440"/>
          <w:jc w:val="center"/>
        </w:trPr>
        <w:tc>
          <w:tcPr>
            <w:tcW w:w="3656" w:type="dxa"/>
            <w:vAlign w:val="center"/>
          </w:tcPr>
          <w:p w:rsidR="00DB4C16" w:rsidRPr="00D356D5" w:rsidRDefault="00DB4C16" w:rsidP="00A21AF8">
            <w:pPr>
              <w:tabs>
                <w:tab w:val="num" w:pos="750"/>
                <w:tab w:val="num" w:pos="840"/>
              </w:tabs>
              <w:adjustRightInd w:val="0"/>
              <w:snapToGrid w:val="0"/>
              <w:jc w:val="center"/>
              <w:rPr>
                <w:sz w:val="24"/>
              </w:rPr>
            </w:pPr>
            <w:r w:rsidRPr="00D356D5">
              <w:rPr>
                <w:sz w:val="24"/>
              </w:rPr>
              <w:t>100-500</w:t>
            </w:r>
          </w:p>
        </w:tc>
        <w:tc>
          <w:tcPr>
            <w:tcW w:w="3657" w:type="dxa"/>
            <w:vAlign w:val="center"/>
          </w:tcPr>
          <w:p w:rsidR="00DB4C16" w:rsidRPr="00D356D5" w:rsidRDefault="00DB4C16" w:rsidP="00A21AF8">
            <w:pPr>
              <w:tabs>
                <w:tab w:val="num" w:pos="750"/>
                <w:tab w:val="num" w:pos="840"/>
              </w:tabs>
              <w:adjustRightInd w:val="0"/>
              <w:snapToGrid w:val="0"/>
              <w:jc w:val="center"/>
              <w:rPr>
                <w:sz w:val="24"/>
              </w:rPr>
            </w:pPr>
            <w:r w:rsidRPr="00D356D5">
              <w:rPr>
                <w:rFonts w:hint="eastAsia"/>
                <w:sz w:val="24"/>
              </w:rPr>
              <w:t>0.8</w:t>
            </w:r>
            <w:r w:rsidRPr="00D356D5">
              <w:rPr>
                <w:sz w:val="24"/>
              </w:rPr>
              <w:t>%</w:t>
            </w:r>
          </w:p>
        </w:tc>
      </w:tr>
      <w:tr w:rsidR="00D356D5" w:rsidRPr="00D356D5" w:rsidTr="00A21AF8">
        <w:trPr>
          <w:trHeight w:val="440"/>
          <w:jc w:val="center"/>
        </w:trPr>
        <w:tc>
          <w:tcPr>
            <w:tcW w:w="3656" w:type="dxa"/>
            <w:vAlign w:val="center"/>
          </w:tcPr>
          <w:p w:rsidR="00DB4C16" w:rsidRPr="00D356D5" w:rsidRDefault="00DB4C16" w:rsidP="00BA2789">
            <w:pPr>
              <w:tabs>
                <w:tab w:val="num" w:pos="750"/>
                <w:tab w:val="num" w:pos="840"/>
              </w:tabs>
              <w:adjustRightInd w:val="0"/>
              <w:snapToGrid w:val="0"/>
              <w:jc w:val="center"/>
              <w:rPr>
                <w:sz w:val="24"/>
              </w:rPr>
            </w:pPr>
            <w:r w:rsidRPr="00D356D5">
              <w:rPr>
                <w:sz w:val="24"/>
              </w:rPr>
              <w:t>500-1000</w:t>
            </w:r>
          </w:p>
        </w:tc>
        <w:tc>
          <w:tcPr>
            <w:tcW w:w="3657" w:type="dxa"/>
            <w:vAlign w:val="center"/>
          </w:tcPr>
          <w:p w:rsidR="00DB4C16" w:rsidRPr="00D356D5" w:rsidRDefault="00DB4C16" w:rsidP="00A21AF8">
            <w:pPr>
              <w:tabs>
                <w:tab w:val="num" w:pos="750"/>
                <w:tab w:val="num" w:pos="840"/>
              </w:tabs>
              <w:adjustRightInd w:val="0"/>
              <w:snapToGrid w:val="0"/>
              <w:jc w:val="center"/>
              <w:rPr>
                <w:sz w:val="24"/>
              </w:rPr>
            </w:pPr>
            <w:r w:rsidRPr="00D356D5">
              <w:rPr>
                <w:sz w:val="24"/>
              </w:rPr>
              <w:t>0.</w:t>
            </w:r>
            <w:r w:rsidRPr="00D356D5">
              <w:rPr>
                <w:rFonts w:hint="eastAsia"/>
                <w:sz w:val="24"/>
              </w:rPr>
              <w:t>45</w:t>
            </w:r>
            <w:r w:rsidRPr="00D356D5">
              <w:rPr>
                <w:sz w:val="24"/>
              </w:rPr>
              <w:t>%</w:t>
            </w:r>
          </w:p>
        </w:tc>
      </w:tr>
      <w:tr w:rsidR="00D356D5" w:rsidRPr="00D356D5" w:rsidTr="00A21AF8">
        <w:trPr>
          <w:trHeight w:val="440"/>
          <w:jc w:val="center"/>
        </w:trPr>
        <w:tc>
          <w:tcPr>
            <w:tcW w:w="3656" w:type="dxa"/>
            <w:vAlign w:val="center"/>
          </w:tcPr>
          <w:p w:rsidR="00DB4C16" w:rsidRPr="00D356D5" w:rsidRDefault="00DB4C16" w:rsidP="00BA2789">
            <w:pPr>
              <w:tabs>
                <w:tab w:val="num" w:pos="750"/>
                <w:tab w:val="num" w:pos="840"/>
              </w:tabs>
              <w:adjustRightInd w:val="0"/>
              <w:snapToGrid w:val="0"/>
              <w:jc w:val="center"/>
              <w:rPr>
                <w:sz w:val="24"/>
              </w:rPr>
            </w:pPr>
            <w:r w:rsidRPr="00D356D5">
              <w:rPr>
                <w:sz w:val="24"/>
              </w:rPr>
              <w:t>1000</w:t>
            </w:r>
            <w:r w:rsidRPr="00D356D5">
              <w:rPr>
                <w:rFonts w:hint="eastAsia"/>
                <w:sz w:val="24"/>
              </w:rPr>
              <w:t>-5000</w:t>
            </w:r>
          </w:p>
        </w:tc>
        <w:tc>
          <w:tcPr>
            <w:tcW w:w="3657" w:type="dxa"/>
            <w:vAlign w:val="center"/>
          </w:tcPr>
          <w:p w:rsidR="00DB4C16" w:rsidRPr="00D356D5" w:rsidRDefault="00DB4C16" w:rsidP="00A21AF8">
            <w:pPr>
              <w:tabs>
                <w:tab w:val="num" w:pos="750"/>
                <w:tab w:val="num" w:pos="840"/>
              </w:tabs>
              <w:adjustRightInd w:val="0"/>
              <w:snapToGrid w:val="0"/>
              <w:jc w:val="center"/>
              <w:rPr>
                <w:sz w:val="24"/>
              </w:rPr>
            </w:pPr>
            <w:r w:rsidRPr="00D356D5">
              <w:rPr>
                <w:rFonts w:hint="eastAsia"/>
                <w:sz w:val="24"/>
              </w:rPr>
              <w:t>0.25%</w:t>
            </w:r>
          </w:p>
        </w:tc>
      </w:tr>
      <w:tr w:rsidR="00D356D5" w:rsidRPr="00D356D5" w:rsidTr="00A21AF8">
        <w:trPr>
          <w:trHeight w:val="440"/>
          <w:jc w:val="center"/>
        </w:trPr>
        <w:tc>
          <w:tcPr>
            <w:tcW w:w="3656" w:type="dxa"/>
            <w:vAlign w:val="center"/>
          </w:tcPr>
          <w:p w:rsidR="00DB4C16" w:rsidRPr="00D356D5" w:rsidRDefault="00DB4C16" w:rsidP="00BA2789">
            <w:pPr>
              <w:tabs>
                <w:tab w:val="num" w:pos="750"/>
                <w:tab w:val="num" w:pos="840"/>
              </w:tabs>
              <w:adjustRightInd w:val="0"/>
              <w:snapToGrid w:val="0"/>
              <w:jc w:val="center"/>
              <w:rPr>
                <w:sz w:val="24"/>
              </w:rPr>
            </w:pPr>
            <w:r w:rsidRPr="00D356D5">
              <w:rPr>
                <w:rFonts w:hint="eastAsia"/>
                <w:sz w:val="24"/>
              </w:rPr>
              <w:t>5000-10000</w:t>
            </w:r>
          </w:p>
        </w:tc>
        <w:tc>
          <w:tcPr>
            <w:tcW w:w="3657" w:type="dxa"/>
            <w:vAlign w:val="center"/>
          </w:tcPr>
          <w:p w:rsidR="00DB4C16" w:rsidRPr="00D356D5" w:rsidRDefault="00DB4C16" w:rsidP="00A21AF8">
            <w:pPr>
              <w:tabs>
                <w:tab w:val="num" w:pos="750"/>
                <w:tab w:val="num" w:pos="840"/>
              </w:tabs>
              <w:adjustRightInd w:val="0"/>
              <w:snapToGrid w:val="0"/>
              <w:jc w:val="center"/>
              <w:rPr>
                <w:sz w:val="24"/>
              </w:rPr>
            </w:pPr>
            <w:r w:rsidRPr="00D356D5">
              <w:rPr>
                <w:rFonts w:hint="eastAsia"/>
                <w:sz w:val="24"/>
              </w:rPr>
              <w:t>0.1%</w:t>
            </w:r>
          </w:p>
        </w:tc>
      </w:tr>
      <w:tr w:rsidR="00D356D5" w:rsidRPr="00D356D5" w:rsidTr="00A21AF8">
        <w:trPr>
          <w:trHeight w:val="440"/>
          <w:jc w:val="center"/>
        </w:trPr>
        <w:tc>
          <w:tcPr>
            <w:tcW w:w="3656" w:type="dxa"/>
            <w:vAlign w:val="center"/>
          </w:tcPr>
          <w:p w:rsidR="00DB4C16" w:rsidRPr="00D356D5" w:rsidRDefault="00DB4C16" w:rsidP="00A21AF8">
            <w:pPr>
              <w:tabs>
                <w:tab w:val="num" w:pos="750"/>
                <w:tab w:val="num" w:pos="840"/>
              </w:tabs>
              <w:adjustRightInd w:val="0"/>
              <w:snapToGrid w:val="0"/>
              <w:jc w:val="center"/>
              <w:rPr>
                <w:sz w:val="24"/>
              </w:rPr>
            </w:pPr>
            <w:r w:rsidRPr="00D356D5">
              <w:rPr>
                <w:rFonts w:hint="eastAsia"/>
                <w:sz w:val="24"/>
              </w:rPr>
              <w:t>10000-100000</w:t>
            </w:r>
          </w:p>
        </w:tc>
        <w:tc>
          <w:tcPr>
            <w:tcW w:w="3657" w:type="dxa"/>
            <w:vAlign w:val="center"/>
          </w:tcPr>
          <w:p w:rsidR="00DB4C16" w:rsidRPr="00D356D5" w:rsidRDefault="00DB4C16" w:rsidP="00A21AF8">
            <w:pPr>
              <w:tabs>
                <w:tab w:val="num" w:pos="750"/>
                <w:tab w:val="num" w:pos="840"/>
              </w:tabs>
              <w:adjustRightInd w:val="0"/>
              <w:snapToGrid w:val="0"/>
              <w:jc w:val="center"/>
              <w:rPr>
                <w:sz w:val="24"/>
              </w:rPr>
            </w:pPr>
            <w:r w:rsidRPr="00D356D5">
              <w:rPr>
                <w:rFonts w:hint="eastAsia"/>
                <w:sz w:val="24"/>
              </w:rPr>
              <w:t>0.05%</w:t>
            </w:r>
          </w:p>
        </w:tc>
      </w:tr>
    </w:tbl>
    <w:p w:rsidR="0011666B" w:rsidRPr="00D356D5" w:rsidRDefault="0011666B" w:rsidP="0011666B">
      <w:pPr>
        <w:tabs>
          <w:tab w:val="left" w:pos="700"/>
        </w:tabs>
        <w:autoSpaceDE w:val="0"/>
        <w:autoSpaceDN w:val="0"/>
        <w:adjustRightInd w:val="0"/>
        <w:spacing w:line="360" w:lineRule="auto"/>
        <w:ind w:firstLineChars="200" w:firstLine="446"/>
        <w:rPr>
          <w:sz w:val="24"/>
          <w:lang w:val="zh-CN"/>
        </w:rPr>
      </w:pPr>
      <w:r w:rsidRPr="00D356D5">
        <w:rPr>
          <w:sz w:val="24"/>
          <w:lang w:val="zh-CN"/>
        </w:rPr>
        <w:t>服务费按差额定率累进法计算</w:t>
      </w:r>
      <w:r w:rsidRPr="00D356D5">
        <w:rPr>
          <w:rFonts w:hint="eastAsia"/>
          <w:sz w:val="24"/>
          <w:lang w:val="zh-CN"/>
        </w:rPr>
        <w:t>，向下取整，精确到元。</w:t>
      </w:r>
      <w:r w:rsidRPr="00D356D5">
        <w:rPr>
          <w:sz w:val="24"/>
          <w:lang w:val="zh-CN"/>
        </w:rPr>
        <w:t>例如</w:t>
      </w:r>
      <w:r w:rsidRPr="00D356D5">
        <w:rPr>
          <w:sz w:val="24"/>
        </w:rPr>
        <w:t>中标</w:t>
      </w:r>
      <w:r w:rsidRPr="00D356D5">
        <w:rPr>
          <w:sz w:val="24"/>
          <w:lang w:val="zh-CN"/>
        </w:rPr>
        <w:t>金额为</w:t>
      </w:r>
      <w:r w:rsidRPr="00D356D5">
        <w:rPr>
          <w:sz w:val="24"/>
          <w:lang w:val="zh-CN"/>
        </w:rPr>
        <w:t>680</w:t>
      </w:r>
      <w:r w:rsidRPr="00D356D5">
        <w:rPr>
          <w:rFonts w:hint="eastAsia"/>
          <w:sz w:val="24"/>
          <w:lang w:val="zh-CN"/>
        </w:rPr>
        <w:t>5000</w:t>
      </w:r>
      <w:r w:rsidRPr="00D356D5">
        <w:rPr>
          <w:sz w:val="24"/>
          <w:lang w:val="zh-CN"/>
        </w:rPr>
        <w:t>元，服务费</w:t>
      </w:r>
      <w:r w:rsidRPr="00D356D5">
        <w:rPr>
          <w:rFonts w:hint="eastAsia"/>
          <w:sz w:val="24"/>
          <w:lang w:val="zh-CN"/>
        </w:rPr>
        <w:t>=</w:t>
      </w:r>
      <w:r w:rsidRPr="00D356D5">
        <w:rPr>
          <w:sz w:val="24"/>
          <w:lang w:val="zh-CN"/>
        </w:rPr>
        <w:t>100</w:t>
      </w:r>
      <w:r w:rsidRPr="00D356D5">
        <w:rPr>
          <w:rFonts w:hint="eastAsia"/>
          <w:sz w:val="24"/>
          <w:lang w:val="zh-CN"/>
        </w:rPr>
        <w:t>0000</w:t>
      </w:r>
      <w:r w:rsidRPr="00D356D5">
        <w:rPr>
          <w:sz w:val="24"/>
          <w:lang w:val="zh-CN"/>
        </w:rPr>
        <w:t>×1%+</w:t>
      </w:r>
      <w:r w:rsidRPr="00D356D5">
        <w:rPr>
          <w:rFonts w:hint="eastAsia"/>
          <w:sz w:val="24"/>
          <w:lang w:val="zh-CN"/>
        </w:rPr>
        <w:t>（</w:t>
      </w:r>
      <w:r w:rsidRPr="00D356D5">
        <w:rPr>
          <w:sz w:val="24"/>
          <w:lang w:val="zh-CN"/>
        </w:rPr>
        <w:t>500</w:t>
      </w:r>
      <w:r w:rsidRPr="00D356D5">
        <w:rPr>
          <w:rFonts w:hint="eastAsia"/>
          <w:sz w:val="24"/>
          <w:lang w:val="zh-CN"/>
        </w:rPr>
        <w:t>0000</w:t>
      </w:r>
      <w:r w:rsidRPr="00D356D5">
        <w:rPr>
          <w:sz w:val="24"/>
          <w:lang w:val="zh-CN"/>
        </w:rPr>
        <w:t>-100</w:t>
      </w:r>
      <w:r w:rsidRPr="00D356D5">
        <w:rPr>
          <w:rFonts w:hint="eastAsia"/>
          <w:sz w:val="24"/>
          <w:lang w:val="zh-CN"/>
        </w:rPr>
        <w:t>0000</w:t>
      </w:r>
      <w:r w:rsidRPr="00D356D5">
        <w:rPr>
          <w:rFonts w:hint="eastAsia"/>
          <w:sz w:val="24"/>
          <w:lang w:val="zh-CN"/>
        </w:rPr>
        <w:t>）</w:t>
      </w:r>
      <w:r w:rsidRPr="00D356D5">
        <w:rPr>
          <w:sz w:val="24"/>
          <w:lang w:val="zh-CN"/>
        </w:rPr>
        <w:t>×</w:t>
      </w:r>
      <w:r w:rsidRPr="00D356D5">
        <w:rPr>
          <w:rFonts w:hint="eastAsia"/>
          <w:sz w:val="24"/>
          <w:lang w:val="zh-CN"/>
        </w:rPr>
        <w:t>0.8</w:t>
      </w:r>
      <w:r w:rsidRPr="00D356D5">
        <w:rPr>
          <w:sz w:val="24"/>
          <w:lang w:val="zh-CN"/>
        </w:rPr>
        <w:t>%+</w:t>
      </w:r>
      <w:r w:rsidRPr="00D356D5">
        <w:rPr>
          <w:rFonts w:hint="eastAsia"/>
          <w:sz w:val="24"/>
          <w:lang w:val="zh-CN"/>
        </w:rPr>
        <w:t>（</w:t>
      </w:r>
      <w:r w:rsidRPr="00D356D5">
        <w:rPr>
          <w:sz w:val="24"/>
          <w:lang w:val="zh-CN"/>
        </w:rPr>
        <w:t>680</w:t>
      </w:r>
      <w:r w:rsidRPr="00D356D5">
        <w:rPr>
          <w:rFonts w:hint="eastAsia"/>
          <w:sz w:val="24"/>
          <w:lang w:val="zh-CN"/>
        </w:rPr>
        <w:t>5000</w:t>
      </w:r>
      <w:r w:rsidRPr="00D356D5">
        <w:rPr>
          <w:sz w:val="24"/>
          <w:lang w:val="zh-CN"/>
        </w:rPr>
        <w:t>-500</w:t>
      </w:r>
      <w:r w:rsidRPr="00D356D5">
        <w:rPr>
          <w:rFonts w:hint="eastAsia"/>
          <w:sz w:val="24"/>
          <w:lang w:val="zh-CN"/>
        </w:rPr>
        <w:t>0000</w:t>
      </w:r>
      <w:r w:rsidRPr="00D356D5">
        <w:rPr>
          <w:rFonts w:hint="eastAsia"/>
          <w:sz w:val="24"/>
          <w:lang w:val="zh-CN"/>
        </w:rPr>
        <w:t>）</w:t>
      </w:r>
      <w:r w:rsidRPr="00D356D5">
        <w:rPr>
          <w:sz w:val="24"/>
          <w:lang w:val="zh-CN"/>
        </w:rPr>
        <w:t>×0.</w:t>
      </w:r>
      <w:r w:rsidRPr="00D356D5">
        <w:rPr>
          <w:rFonts w:hint="eastAsia"/>
          <w:sz w:val="24"/>
          <w:lang w:val="zh-CN"/>
        </w:rPr>
        <w:t>45</w:t>
      </w:r>
      <w:r w:rsidRPr="00D356D5">
        <w:rPr>
          <w:sz w:val="24"/>
          <w:lang w:val="zh-CN"/>
        </w:rPr>
        <w:t>%=</w:t>
      </w:r>
      <w:r w:rsidRPr="00D356D5">
        <w:rPr>
          <w:rFonts w:hint="eastAsia"/>
          <w:sz w:val="24"/>
          <w:lang w:val="zh-CN"/>
        </w:rPr>
        <w:t>50122.5</w:t>
      </w:r>
      <w:r w:rsidRPr="00D356D5">
        <w:rPr>
          <w:sz w:val="24"/>
          <w:lang w:val="zh-CN"/>
        </w:rPr>
        <w:t>元，服务费</w:t>
      </w:r>
      <w:r w:rsidRPr="00D356D5">
        <w:rPr>
          <w:rFonts w:hint="eastAsia"/>
          <w:sz w:val="24"/>
          <w:lang w:val="zh-CN"/>
        </w:rPr>
        <w:t>缴纳</w:t>
      </w:r>
      <w:r w:rsidRPr="00D356D5">
        <w:rPr>
          <w:rFonts w:hint="eastAsia"/>
          <w:sz w:val="24"/>
          <w:lang w:val="zh-CN"/>
        </w:rPr>
        <w:t>50122</w:t>
      </w:r>
      <w:r w:rsidRPr="00D356D5">
        <w:rPr>
          <w:rFonts w:hint="eastAsia"/>
          <w:sz w:val="24"/>
          <w:lang w:val="zh-CN"/>
        </w:rPr>
        <w:t>元。</w:t>
      </w:r>
      <w:r w:rsidRPr="00D356D5">
        <w:rPr>
          <w:sz w:val="24"/>
          <w:lang w:val="zh-CN"/>
        </w:rPr>
        <w:t>其中中标金额以《中标通知书》为准。</w:t>
      </w:r>
    </w:p>
    <w:p w:rsidR="00857E49" w:rsidRPr="00D356D5" w:rsidRDefault="00DB4C16" w:rsidP="00DB4C16">
      <w:pPr>
        <w:tabs>
          <w:tab w:val="left" w:pos="700"/>
        </w:tabs>
        <w:autoSpaceDE w:val="0"/>
        <w:autoSpaceDN w:val="0"/>
        <w:adjustRightInd w:val="0"/>
        <w:spacing w:line="360" w:lineRule="auto"/>
        <w:ind w:firstLineChars="200" w:firstLine="446"/>
        <w:rPr>
          <w:sz w:val="24"/>
          <w:szCs w:val="24"/>
          <w:lang w:val="zh-CN"/>
        </w:rPr>
      </w:pPr>
      <w:r w:rsidRPr="00D356D5">
        <w:rPr>
          <w:rFonts w:hint="eastAsia"/>
          <w:sz w:val="24"/>
          <w:szCs w:val="24"/>
        </w:rPr>
        <w:t>中标供应商应于中标公告发布之日起</w:t>
      </w:r>
      <w:r w:rsidRPr="00D356D5">
        <w:rPr>
          <w:rFonts w:hint="eastAsia"/>
          <w:sz w:val="24"/>
          <w:szCs w:val="24"/>
        </w:rPr>
        <w:t>5</w:t>
      </w:r>
      <w:r w:rsidRPr="00D356D5">
        <w:rPr>
          <w:rFonts w:hint="eastAsia"/>
          <w:sz w:val="24"/>
          <w:szCs w:val="24"/>
        </w:rPr>
        <w:t>个工作日内缴纳</w:t>
      </w:r>
      <w:r w:rsidRPr="00D356D5">
        <w:rPr>
          <w:rFonts w:hint="eastAsia"/>
          <w:sz w:val="24"/>
          <w:szCs w:val="24"/>
          <w:lang w:val="zh-CN"/>
        </w:rPr>
        <w:t>招标代理服务费，缴费单位名称须与投标单位名称一致，缴费时请注明项目编号及中标包号。</w:t>
      </w:r>
    </w:p>
    <w:p w:rsidR="00DB4C16" w:rsidRPr="00D356D5" w:rsidRDefault="00DB4C16" w:rsidP="00DB4C16">
      <w:pPr>
        <w:pStyle w:val="Default"/>
        <w:spacing w:line="360" w:lineRule="auto"/>
        <w:ind w:firstLineChars="200" w:firstLine="446"/>
        <w:rPr>
          <w:rFonts w:ascii="Times New Roman" w:eastAsia="宋体" w:hAnsi="Times New Roman" w:cs="Times New Roman"/>
          <w:color w:val="auto"/>
        </w:rPr>
      </w:pPr>
      <w:r w:rsidRPr="00D356D5">
        <w:rPr>
          <w:rFonts w:ascii="Times New Roman" w:eastAsia="宋体" w:hAnsi="Times New Roman" w:cs="Times New Roman" w:hint="eastAsia"/>
          <w:color w:val="auto"/>
        </w:rPr>
        <w:t>名</w:t>
      </w:r>
      <w:r w:rsidRPr="00D356D5">
        <w:rPr>
          <w:rFonts w:ascii="Times New Roman" w:eastAsia="宋体" w:hAnsi="Times New Roman" w:cs="Times New Roman" w:hint="eastAsia"/>
          <w:color w:val="auto"/>
        </w:rPr>
        <w:t xml:space="preserve">        </w:t>
      </w:r>
      <w:r w:rsidRPr="00D356D5">
        <w:rPr>
          <w:rFonts w:ascii="Times New Roman" w:eastAsia="宋体" w:hAnsi="Times New Roman" w:cs="Times New Roman" w:hint="eastAsia"/>
          <w:color w:val="auto"/>
        </w:rPr>
        <w:t>称：天津市公共资源交易中心</w:t>
      </w:r>
    </w:p>
    <w:p w:rsidR="00DB4C16" w:rsidRPr="00D356D5" w:rsidRDefault="00DB4C16" w:rsidP="00DB4C16">
      <w:pPr>
        <w:pStyle w:val="Default"/>
        <w:spacing w:line="360" w:lineRule="auto"/>
        <w:ind w:firstLineChars="200" w:firstLine="446"/>
        <w:rPr>
          <w:rFonts w:ascii="Times New Roman" w:eastAsia="宋体" w:hAnsi="Times New Roman" w:cs="Times New Roman"/>
          <w:color w:val="auto"/>
        </w:rPr>
      </w:pPr>
      <w:r w:rsidRPr="00D356D5">
        <w:rPr>
          <w:rFonts w:ascii="Times New Roman" w:eastAsia="宋体" w:hAnsi="Times New Roman" w:cs="Times New Roman" w:hint="eastAsia"/>
          <w:color w:val="auto"/>
        </w:rPr>
        <w:t>开户行及账号：中国建设银行股份有限公司天津明华支行</w:t>
      </w:r>
      <w:r w:rsidRPr="00D356D5">
        <w:rPr>
          <w:rFonts w:ascii="Times New Roman" w:eastAsia="宋体" w:hAnsi="Times New Roman" w:cs="Times New Roman" w:hint="eastAsia"/>
          <w:color w:val="auto"/>
        </w:rPr>
        <w:t xml:space="preserve"> </w:t>
      </w:r>
    </w:p>
    <w:p w:rsidR="00DB4C16" w:rsidRPr="00D356D5" w:rsidRDefault="00DB4C16" w:rsidP="00DB4C16">
      <w:pPr>
        <w:pStyle w:val="Default"/>
        <w:spacing w:line="360" w:lineRule="auto"/>
        <w:ind w:firstLineChars="897" w:firstLine="2002"/>
        <w:rPr>
          <w:rFonts w:ascii="Times New Roman" w:eastAsia="宋体" w:hAnsi="Times New Roman" w:cs="Times New Roman"/>
          <w:color w:val="auto"/>
        </w:rPr>
      </w:pPr>
      <w:r w:rsidRPr="00D356D5">
        <w:rPr>
          <w:rFonts w:ascii="Times New Roman" w:eastAsia="宋体" w:hAnsi="Times New Roman" w:cs="Times New Roman"/>
          <w:color w:val="auto"/>
        </w:rPr>
        <w:t>1205 0162 4900 0000 0675</w:t>
      </w:r>
    </w:p>
    <w:p w:rsidR="00DB4C16" w:rsidRPr="00D356D5" w:rsidRDefault="00DB4C16" w:rsidP="00DB4C16">
      <w:pPr>
        <w:pStyle w:val="Default"/>
        <w:spacing w:line="360" w:lineRule="auto"/>
        <w:ind w:firstLineChars="200" w:firstLine="446"/>
        <w:rPr>
          <w:rFonts w:ascii="Times New Roman" w:eastAsia="宋体" w:hAnsi="Times New Roman" w:cs="Times New Roman"/>
          <w:color w:val="auto"/>
        </w:rPr>
      </w:pPr>
      <w:r w:rsidRPr="00D356D5">
        <w:rPr>
          <w:rFonts w:ascii="Times New Roman" w:eastAsia="宋体" w:hAnsi="Times New Roman" w:cs="Times New Roman" w:hint="eastAsia"/>
          <w:color w:val="auto"/>
        </w:rPr>
        <w:lastRenderedPageBreak/>
        <w:t>银行联行号：</w:t>
      </w:r>
      <w:r w:rsidRPr="00D356D5">
        <w:rPr>
          <w:rFonts w:ascii="Times New Roman" w:eastAsia="宋体" w:hAnsi="Times New Roman" w:cs="Times New Roman" w:hint="eastAsia"/>
          <w:color w:val="auto"/>
        </w:rPr>
        <w:t>105110039436</w:t>
      </w:r>
    </w:p>
    <w:p w:rsidR="00DB4C16" w:rsidRPr="00D356D5" w:rsidRDefault="00DB4C16" w:rsidP="00DB4C16">
      <w:pPr>
        <w:pStyle w:val="Default"/>
        <w:spacing w:line="360" w:lineRule="auto"/>
        <w:ind w:firstLineChars="200" w:firstLine="446"/>
        <w:rPr>
          <w:rFonts w:ascii="Times New Roman" w:eastAsia="宋体" w:hAnsi="Times New Roman" w:cs="Times New Roman"/>
          <w:color w:val="auto"/>
        </w:rPr>
      </w:pPr>
      <w:r w:rsidRPr="00D356D5">
        <w:rPr>
          <w:rFonts w:ascii="Times New Roman" w:eastAsia="宋体" w:hAnsi="Times New Roman" w:cs="Times New Roman" w:hint="eastAsia"/>
          <w:color w:val="auto"/>
        </w:rPr>
        <w:t>纳税人识别号：</w:t>
      </w:r>
      <w:r w:rsidRPr="00D356D5">
        <w:rPr>
          <w:rFonts w:ascii="Times New Roman" w:eastAsia="宋体" w:hAnsi="Times New Roman" w:cs="Times New Roman" w:hint="eastAsia"/>
          <w:color w:val="auto"/>
        </w:rPr>
        <w:t>1212 0000 MB1E 44809C</w:t>
      </w:r>
    </w:p>
    <w:p w:rsidR="00DB4C16" w:rsidRPr="00D356D5" w:rsidRDefault="00DB4C16" w:rsidP="00DB4C16">
      <w:pPr>
        <w:pStyle w:val="Default"/>
        <w:spacing w:line="360" w:lineRule="auto"/>
        <w:ind w:firstLineChars="200" w:firstLine="446"/>
        <w:jc w:val="both"/>
        <w:rPr>
          <w:rFonts w:ascii="Times New Roman" w:eastAsia="宋体" w:hAnsi="Times New Roman" w:cs="Times New Roman"/>
          <w:color w:val="auto"/>
        </w:rPr>
      </w:pPr>
      <w:r w:rsidRPr="00D356D5">
        <w:rPr>
          <w:rFonts w:ascii="Times New Roman" w:eastAsia="宋体" w:hAnsi="Times New Roman" w:cs="Times New Roman" w:hint="eastAsia"/>
          <w:color w:val="auto"/>
        </w:rPr>
        <w:t>地址：天津市河东区红星路</w:t>
      </w:r>
      <w:r w:rsidRPr="00D356D5">
        <w:rPr>
          <w:rFonts w:ascii="Times New Roman" w:eastAsia="宋体" w:hAnsi="Times New Roman" w:cs="Times New Roman" w:hint="eastAsia"/>
          <w:color w:val="auto"/>
        </w:rPr>
        <w:t>79</w:t>
      </w:r>
      <w:r w:rsidRPr="00D356D5">
        <w:rPr>
          <w:rFonts w:ascii="Times New Roman" w:eastAsia="宋体" w:hAnsi="Times New Roman" w:cs="Times New Roman" w:hint="eastAsia"/>
          <w:color w:val="auto"/>
        </w:rPr>
        <w:t>号</w:t>
      </w:r>
      <w:bookmarkStart w:id="4" w:name="_GoBack"/>
      <w:bookmarkEnd w:id="4"/>
    </w:p>
    <w:p w:rsidR="00712D19" w:rsidRPr="00D356D5" w:rsidRDefault="00712D19" w:rsidP="00DB4C16">
      <w:pPr>
        <w:pStyle w:val="Default"/>
        <w:spacing w:line="360" w:lineRule="auto"/>
        <w:ind w:firstLineChars="200" w:firstLine="446"/>
        <w:jc w:val="both"/>
        <w:rPr>
          <w:rFonts w:ascii="Times New Roman" w:eastAsia="宋体" w:hAnsi="Times New Roman" w:cs="Times New Roman"/>
          <w:color w:val="auto"/>
        </w:rPr>
      </w:pPr>
      <w:r w:rsidRPr="00D356D5">
        <w:rPr>
          <w:rFonts w:ascii="Times New Roman" w:eastAsia="宋体" w:hAnsi="Times New Roman" w:cs="Times New Roman" w:hint="eastAsia"/>
          <w:color w:val="auto"/>
        </w:rPr>
        <w:t>缴费及申请开票系统：</w:t>
      </w:r>
      <w:r w:rsidR="009561C1" w:rsidRPr="00D356D5">
        <w:rPr>
          <w:rFonts w:ascii="Times New Roman" w:eastAsia="宋体" w:hAnsi="Times New Roman" w:cs="Times New Roman" w:hint="eastAsia"/>
          <w:color w:val="auto"/>
        </w:rPr>
        <w:t>http://pay.tjggzy.cn/</w:t>
      </w:r>
    </w:p>
    <w:p w:rsidR="00DB4C16" w:rsidRPr="00D356D5" w:rsidRDefault="00FB40BC" w:rsidP="00EC41BC">
      <w:pPr>
        <w:pStyle w:val="Default"/>
        <w:spacing w:line="360" w:lineRule="auto"/>
        <w:ind w:firstLineChars="200" w:firstLine="446"/>
        <w:jc w:val="both"/>
        <w:rPr>
          <w:rFonts w:ascii="Times New Roman" w:eastAsia="宋体" w:hAnsi="Times New Roman" w:cs="Times New Roman"/>
          <w:color w:val="auto"/>
        </w:rPr>
      </w:pPr>
      <w:r w:rsidRPr="00D356D5">
        <w:rPr>
          <w:rFonts w:ascii="Times New Roman" w:eastAsia="宋体" w:hAnsi="Times New Roman" w:cs="Times New Roman" w:hint="eastAsia"/>
          <w:color w:val="auto"/>
        </w:rPr>
        <w:t>缴费及开票咨询电话：</w:t>
      </w:r>
      <w:r w:rsidRPr="00D356D5">
        <w:rPr>
          <w:rFonts w:ascii="Times New Roman" w:eastAsia="宋体" w:hAnsi="Times New Roman" w:cs="Times New Roman" w:hint="eastAsia"/>
          <w:color w:val="auto"/>
        </w:rPr>
        <w:t>022-24532012</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Pr="00FE6BD0" w:rsidRDefault="009D0613" w:rsidP="00DB4C16">
      <w:pPr>
        <w:pStyle w:val="Default"/>
        <w:spacing w:line="360" w:lineRule="auto"/>
        <w:jc w:val="right"/>
        <w:rPr>
          <w:rFonts w:ascii="Times New Roman" w:eastAsia="宋体" w:hAnsi="Times New Roman" w:cs="Times New Roman"/>
          <w:color w:val="auto"/>
        </w:rPr>
      </w:pPr>
      <w:r w:rsidRPr="00FE6BD0">
        <w:rPr>
          <w:rFonts w:ascii="Times New Roman" w:eastAsia="宋体" w:hAnsi="Times New Roman" w:cs="Times New Roman"/>
          <w:color w:val="auto"/>
        </w:rPr>
        <w:t>2025</w:t>
      </w:r>
      <w:r w:rsidRPr="00FE6BD0">
        <w:rPr>
          <w:rFonts w:ascii="Times New Roman" w:eastAsia="宋体" w:hAnsi="Times New Roman" w:cs="Times New Roman"/>
          <w:color w:val="auto"/>
        </w:rPr>
        <w:t>年</w:t>
      </w:r>
      <w:r w:rsidR="006A0B0A" w:rsidRPr="00FE6BD0">
        <w:rPr>
          <w:rFonts w:ascii="Times New Roman" w:eastAsia="宋体" w:hAnsi="Times New Roman" w:cs="Times New Roman" w:hint="eastAsia"/>
          <w:color w:val="auto"/>
        </w:rPr>
        <w:t>5</w:t>
      </w:r>
      <w:r w:rsidR="00DB4C16" w:rsidRPr="00FE6BD0">
        <w:rPr>
          <w:rFonts w:ascii="Times New Roman" w:eastAsia="宋体" w:hAnsi="Times New Roman" w:cs="Times New Roman"/>
          <w:color w:val="auto"/>
        </w:rPr>
        <w:t>月</w:t>
      </w:r>
      <w:r w:rsidR="00FE6BD0" w:rsidRPr="00FE6BD0">
        <w:rPr>
          <w:rFonts w:ascii="Times New Roman" w:eastAsia="宋体" w:hAnsi="Times New Roman" w:cs="Times New Roman" w:hint="eastAsia"/>
          <w:color w:val="auto"/>
        </w:rPr>
        <w:t>22</w:t>
      </w:r>
      <w:r w:rsidR="00DB4C16" w:rsidRPr="00FE6BD0">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proofErr w:type="spellEnd"/>
      <w:r w:rsidRPr="00750AB2">
        <w:rPr>
          <w:rFonts w:ascii="Times New Roman" w:hAnsi="Times New Roman"/>
        </w:rPr>
        <w:t xml:space="preserve">  </w:t>
      </w:r>
      <w:proofErr w:type="spellStart"/>
      <w:r w:rsidRPr="00750AB2">
        <w:rPr>
          <w:rFonts w:ascii="Times New Roman" w:hAnsi="Times New Roman"/>
        </w:rPr>
        <w:t>招标项目要求</w:t>
      </w:r>
      <w:bookmarkEnd w:id="3"/>
      <w:proofErr w:type="spellEnd"/>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0F48D9" w:rsidRPr="000E1DBC" w:rsidRDefault="000F48D9" w:rsidP="000F48D9">
      <w:pPr>
        <w:autoSpaceDE w:val="0"/>
        <w:autoSpaceDN w:val="0"/>
        <w:adjustRightInd w:val="0"/>
        <w:spacing w:line="360" w:lineRule="auto"/>
        <w:ind w:firstLineChars="200" w:firstLine="446"/>
        <w:rPr>
          <w:sz w:val="24"/>
        </w:rPr>
      </w:pPr>
      <w:r w:rsidRPr="000E1DBC">
        <w:rPr>
          <w:sz w:val="24"/>
        </w:rPr>
        <w:t xml:space="preserve">2. </w:t>
      </w:r>
      <w:r w:rsidRPr="000E1DBC">
        <w:rPr>
          <w:sz w:val="24"/>
        </w:rPr>
        <w:t>投标人的报价应包括：</w:t>
      </w:r>
      <w:r w:rsidR="0092600D" w:rsidRPr="000E1DBC">
        <w:rPr>
          <w:sz w:val="24"/>
        </w:rPr>
        <w:t>人员费用、服务费用、</w:t>
      </w:r>
      <w:r w:rsidR="00D356D5" w:rsidRPr="000E1DBC">
        <w:rPr>
          <w:rFonts w:hint="eastAsia"/>
          <w:sz w:val="24"/>
        </w:rPr>
        <w:t>交通费用、</w:t>
      </w:r>
      <w:r w:rsidR="0092600D" w:rsidRPr="000E1DBC">
        <w:rPr>
          <w:sz w:val="24"/>
        </w:rPr>
        <w:t>材料费用等为完成招标文件规定的一切工作所需的全部费用</w:t>
      </w:r>
      <w:r w:rsidRPr="000E1DBC">
        <w:rPr>
          <w:sz w:val="24"/>
        </w:rPr>
        <w:t>。投标人所报价格</w:t>
      </w:r>
      <w:r w:rsidR="0092600D" w:rsidRPr="000E1DBC">
        <w:rPr>
          <w:sz w:val="24"/>
        </w:rPr>
        <w:t>应为</w:t>
      </w:r>
      <w:r w:rsidRPr="000E1DBC">
        <w:rPr>
          <w:sz w:val="24"/>
        </w:rPr>
        <w:t>最终优惠价格。</w:t>
      </w:r>
    </w:p>
    <w:p w:rsidR="008B202B" w:rsidRPr="000E1DBC" w:rsidRDefault="008B202B" w:rsidP="008B202B">
      <w:pPr>
        <w:spacing w:line="360" w:lineRule="auto"/>
        <w:ind w:firstLineChars="200" w:firstLine="446"/>
        <w:rPr>
          <w:kern w:val="0"/>
          <w:sz w:val="24"/>
          <w:szCs w:val="24"/>
        </w:rPr>
      </w:pPr>
      <w:r w:rsidRPr="000E1DBC">
        <w:rPr>
          <w:rFonts w:hint="eastAsia"/>
          <w:kern w:val="0"/>
          <w:sz w:val="24"/>
          <w:szCs w:val="24"/>
        </w:rPr>
        <w:t xml:space="preserve">3. </w:t>
      </w:r>
      <w:r w:rsidRPr="000E1DBC">
        <w:rPr>
          <w:sz w:val="24"/>
        </w:rPr>
        <w:t>验收相关费用由投标人负责。</w:t>
      </w:r>
    </w:p>
    <w:p w:rsidR="000F48D9" w:rsidRPr="000E1DBC" w:rsidRDefault="000F48D9" w:rsidP="000F48D9">
      <w:pPr>
        <w:autoSpaceDE w:val="0"/>
        <w:autoSpaceDN w:val="0"/>
        <w:adjustRightInd w:val="0"/>
        <w:spacing w:line="360" w:lineRule="auto"/>
        <w:ind w:firstLineChars="200" w:firstLine="446"/>
        <w:rPr>
          <w:sz w:val="24"/>
        </w:rPr>
      </w:pPr>
      <w:r w:rsidRPr="000E1DBC">
        <w:rPr>
          <w:sz w:val="24"/>
        </w:rPr>
        <w:t>（</w:t>
      </w:r>
      <w:r w:rsidR="006A75E7" w:rsidRPr="000E1DBC">
        <w:rPr>
          <w:sz w:val="24"/>
        </w:rPr>
        <w:t>二</w:t>
      </w:r>
      <w:r w:rsidRPr="000E1DBC">
        <w:rPr>
          <w:sz w:val="24"/>
        </w:rPr>
        <w:t>）服务要求</w:t>
      </w:r>
    </w:p>
    <w:p w:rsidR="000F48D9" w:rsidRPr="000E1DBC" w:rsidRDefault="0098544D" w:rsidP="0098544D">
      <w:pPr>
        <w:autoSpaceDE w:val="0"/>
        <w:autoSpaceDN w:val="0"/>
        <w:adjustRightInd w:val="0"/>
        <w:spacing w:line="360" w:lineRule="auto"/>
        <w:ind w:firstLineChars="200" w:firstLine="446"/>
        <w:rPr>
          <w:sz w:val="24"/>
        </w:rPr>
      </w:pPr>
      <w:r w:rsidRPr="000E1DBC">
        <w:rPr>
          <w:sz w:val="24"/>
        </w:rPr>
        <w:t>投标人提供详细的服务方案。</w:t>
      </w:r>
    </w:p>
    <w:p w:rsidR="000F48D9" w:rsidRPr="000E1DBC" w:rsidRDefault="000F48D9" w:rsidP="000F48D9">
      <w:pPr>
        <w:autoSpaceDE w:val="0"/>
        <w:autoSpaceDN w:val="0"/>
        <w:adjustRightInd w:val="0"/>
        <w:spacing w:line="360" w:lineRule="auto"/>
        <w:ind w:firstLineChars="200" w:firstLine="446"/>
        <w:rPr>
          <w:sz w:val="24"/>
        </w:rPr>
      </w:pPr>
      <w:r w:rsidRPr="000E1DBC">
        <w:rPr>
          <w:sz w:val="24"/>
        </w:rPr>
        <w:t>（</w:t>
      </w:r>
      <w:r w:rsidR="006A75E7" w:rsidRPr="000E1DBC">
        <w:rPr>
          <w:sz w:val="24"/>
        </w:rPr>
        <w:t>三</w:t>
      </w:r>
      <w:r w:rsidR="0092600D" w:rsidRPr="000E1DBC">
        <w:rPr>
          <w:sz w:val="24"/>
        </w:rPr>
        <w:t>）时间、地点</w:t>
      </w:r>
      <w:r w:rsidRPr="000E1DBC">
        <w:rPr>
          <w:sz w:val="24"/>
        </w:rPr>
        <w:t>要求</w:t>
      </w:r>
    </w:p>
    <w:p w:rsidR="004826E0" w:rsidRPr="000E1DBC" w:rsidRDefault="000F48D9" w:rsidP="004826E0">
      <w:pPr>
        <w:autoSpaceDE w:val="0"/>
        <w:autoSpaceDN w:val="0"/>
        <w:adjustRightInd w:val="0"/>
        <w:spacing w:line="360" w:lineRule="auto"/>
        <w:ind w:firstLineChars="200" w:firstLine="446"/>
        <w:rPr>
          <w:sz w:val="24"/>
        </w:rPr>
      </w:pPr>
      <w:r w:rsidRPr="000E1DBC">
        <w:rPr>
          <w:sz w:val="24"/>
        </w:rPr>
        <w:t xml:space="preserve">1. </w:t>
      </w:r>
      <w:r w:rsidR="0092600D" w:rsidRPr="000E1DBC">
        <w:rPr>
          <w:sz w:val="24"/>
        </w:rPr>
        <w:t>时间要求</w:t>
      </w:r>
      <w:r w:rsidRPr="000E1DBC">
        <w:rPr>
          <w:sz w:val="24"/>
        </w:rPr>
        <w:t>：</w:t>
      </w:r>
      <w:r w:rsidR="00D356D5" w:rsidRPr="000E1DBC">
        <w:rPr>
          <w:rFonts w:hint="eastAsia"/>
          <w:sz w:val="24"/>
        </w:rPr>
        <w:t>签订合同之日起至</w:t>
      </w:r>
      <w:r w:rsidR="00D356D5" w:rsidRPr="000E1DBC">
        <w:rPr>
          <w:rFonts w:hint="eastAsia"/>
          <w:sz w:val="24"/>
        </w:rPr>
        <w:t>2025</w:t>
      </w:r>
      <w:r w:rsidR="00D356D5" w:rsidRPr="000E1DBC">
        <w:rPr>
          <w:rFonts w:hint="eastAsia"/>
          <w:sz w:val="24"/>
        </w:rPr>
        <w:t>年</w:t>
      </w:r>
      <w:r w:rsidR="00D356D5" w:rsidRPr="000E1DBC">
        <w:rPr>
          <w:rFonts w:hint="eastAsia"/>
          <w:sz w:val="24"/>
        </w:rPr>
        <w:t>9</w:t>
      </w:r>
      <w:r w:rsidR="00D356D5" w:rsidRPr="000E1DBC">
        <w:rPr>
          <w:rFonts w:hint="eastAsia"/>
          <w:sz w:val="24"/>
        </w:rPr>
        <w:t>月</w:t>
      </w:r>
      <w:r w:rsidR="00D356D5" w:rsidRPr="000E1DBC">
        <w:rPr>
          <w:rFonts w:hint="eastAsia"/>
          <w:sz w:val="24"/>
        </w:rPr>
        <w:t>30</w:t>
      </w:r>
      <w:r w:rsidR="00D356D5" w:rsidRPr="000E1DBC">
        <w:rPr>
          <w:rFonts w:hint="eastAsia"/>
          <w:sz w:val="24"/>
        </w:rPr>
        <w:t>日</w:t>
      </w:r>
      <w:r w:rsidR="004826E0" w:rsidRPr="000E1DBC">
        <w:rPr>
          <w:sz w:val="24"/>
        </w:rPr>
        <w:t>（特殊情况以合同为准）。</w:t>
      </w:r>
    </w:p>
    <w:p w:rsidR="000F48D9" w:rsidRPr="000E1DBC" w:rsidRDefault="000F48D9" w:rsidP="000F48D9">
      <w:pPr>
        <w:autoSpaceDE w:val="0"/>
        <w:autoSpaceDN w:val="0"/>
        <w:adjustRightInd w:val="0"/>
        <w:spacing w:line="360" w:lineRule="auto"/>
        <w:ind w:firstLineChars="200" w:firstLine="446"/>
        <w:rPr>
          <w:sz w:val="24"/>
        </w:rPr>
      </w:pPr>
      <w:r w:rsidRPr="000E1DBC">
        <w:rPr>
          <w:sz w:val="24"/>
        </w:rPr>
        <w:t xml:space="preserve">2. </w:t>
      </w:r>
      <w:r w:rsidR="0092600D" w:rsidRPr="000E1DBC">
        <w:rPr>
          <w:sz w:val="24"/>
        </w:rPr>
        <w:t>服务</w:t>
      </w:r>
      <w:r w:rsidRPr="000E1DBC">
        <w:rPr>
          <w:sz w:val="24"/>
        </w:rPr>
        <w:t>地点：</w:t>
      </w:r>
      <w:r w:rsidR="00D356D5" w:rsidRPr="000E1DBC">
        <w:rPr>
          <w:rFonts w:hint="eastAsia"/>
          <w:sz w:val="24"/>
        </w:rPr>
        <w:t>天津市行政区域内</w:t>
      </w:r>
      <w:r w:rsidR="00243C5D" w:rsidRPr="000E1DBC">
        <w:rPr>
          <w:sz w:val="24"/>
        </w:rPr>
        <w:t>（特殊情况以合同为准）。</w:t>
      </w:r>
    </w:p>
    <w:p w:rsidR="000F48D9" w:rsidRPr="000E1DBC" w:rsidRDefault="000F48D9" w:rsidP="000F48D9">
      <w:pPr>
        <w:autoSpaceDE w:val="0"/>
        <w:autoSpaceDN w:val="0"/>
        <w:adjustRightInd w:val="0"/>
        <w:spacing w:line="360" w:lineRule="auto"/>
        <w:ind w:firstLineChars="200" w:firstLine="446"/>
        <w:rPr>
          <w:sz w:val="24"/>
        </w:rPr>
      </w:pPr>
      <w:r w:rsidRPr="000E1DBC">
        <w:rPr>
          <w:sz w:val="24"/>
        </w:rPr>
        <w:t>（</w:t>
      </w:r>
      <w:r w:rsidR="006A75E7" w:rsidRPr="000E1DBC">
        <w:rPr>
          <w:sz w:val="24"/>
        </w:rPr>
        <w:t>四</w:t>
      </w:r>
      <w:r w:rsidRPr="000E1DBC">
        <w:rPr>
          <w:sz w:val="24"/>
        </w:rPr>
        <w:t>）付款方式</w:t>
      </w:r>
    </w:p>
    <w:p w:rsidR="000F48D9" w:rsidRPr="000E1DBC" w:rsidRDefault="00A21AF8" w:rsidP="004826E0">
      <w:pPr>
        <w:autoSpaceDE w:val="0"/>
        <w:autoSpaceDN w:val="0"/>
        <w:adjustRightInd w:val="0"/>
        <w:spacing w:line="360" w:lineRule="auto"/>
        <w:ind w:firstLineChars="200" w:firstLine="446"/>
        <w:rPr>
          <w:sz w:val="24"/>
        </w:rPr>
      </w:pPr>
      <w:r w:rsidRPr="000E1DBC">
        <w:rPr>
          <w:rFonts w:hint="eastAsia"/>
          <w:sz w:val="24"/>
        </w:rPr>
        <w:t>签订</w:t>
      </w:r>
      <w:r w:rsidR="004826E0" w:rsidRPr="000E1DBC">
        <w:rPr>
          <w:sz w:val="24"/>
        </w:rPr>
        <w:t>合同后</w:t>
      </w:r>
      <w:r w:rsidR="00D356D5" w:rsidRPr="000E1DBC">
        <w:rPr>
          <w:rFonts w:hint="eastAsia"/>
          <w:sz w:val="24"/>
        </w:rPr>
        <w:t>30</w:t>
      </w:r>
      <w:r w:rsidR="004826E0" w:rsidRPr="000E1DBC">
        <w:rPr>
          <w:sz w:val="24"/>
        </w:rPr>
        <w:t>个工作日内</w:t>
      </w:r>
      <w:r w:rsidR="00D356D5" w:rsidRPr="000E1DBC">
        <w:rPr>
          <w:rFonts w:hint="eastAsia"/>
          <w:sz w:val="24"/>
        </w:rPr>
        <w:t>支</w:t>
      </w:r>
      <w:r w:rsidR="004826E0" w:rsidRPr="000E1DBC">
        <w:rPr>
          <w:sz w:val="24"/>
        </w:rPr>
        <w:t>付合同总额的</w:t>
      </w:r>
      <w:r w:rsidR="004826E0" w:rsidRPr="000E1DBC">
        <w:rPr>
          <w:sz w:val="24"/>
        </w:rPr>
        <w:t>30%</w:t>
      </w:r>
      <w:r w:rsidR="004826E0" w:rsidRPr="000E1DBC">
        <w:rPr>
          <w:sz w:val="24"/>
        </w:rPr>
        <w:t>，</w:t>
      </w:r>
      <w:r w:rsidR="00D356D5" w:rsidRPr="000E1DBC">
        <w:rPr>
          <w:sz w:val="24"/>
        </w:rPr>
        <w:t>全部服务内容完成并</w:t>
      </w:r>
      <w:r w:rsidR="004826E0" w:rsidRPr="000E1DBC">
        <w:rPr>
          <w:sz w:val="24"/>
        </w:rPr>
        <w:t>验收合格后</w:t>
      </w:r>
      <w:r w:rsidR="004826E0" w:rsidRPr="000E1DBC">
        <w:rPr>
          <w:sz w:val="24"/>
        </w:rPr>
        <w:t>15</w:t>
      </w:r>
      <w:r w:rsidR="004826E0" w:rsidRPr="000E1DBC">
        <w:rPr>
          <w:sz w:val="24"/>
        </w:rPr>
        <w:t>个工作日内支付合同总额的</w:t>
      </w:r>
      <w:r w:rsidR="00D356D5" w:rsidRPr="000E1DBC">
        <w:rPr>
          <w:rFonts w:hint="eastAsia"/>
          <w:sz w:val="24"/>
        </w:rPr>
        <w:t>7</w:t>
      </w:r>
      <w:r w:rsidR="004826E0" w:rsidRPr="000E1DBC">
        <w:rPr>
          <w:sz w:val="24"/>
        </w:rPr>
        <w:t>0%</w:t>
      </w:r>
      <w:r w:rsidR="004826E0" w:rsidRPr="000E1DBC">
        <w:rPr>
          <w:sz w:val="24"/>
        </w:rPr>
        <w:t>（特殊情况以合同为准）。</w:t>
      </w:r>
    </w:p>
    <w:p w:rsidR="000F48D9" w:rsidRPr="000E1DBC" w:rsidRDefault="000F48D9" w:rsidP="000F48D9">
      <w:pPr>
        <w:autoSpaceDE w:val="0"/>
        <w:autoSpaceDN w:val="0"/>
        <w:adjustRightInd w:val="0"/>
        <w:spacing w:line="360" w:lineRule="auto"/>
        <w:ind w:firstLineChars="200" w:firstLine="446"/>
        <w:rPr>
          <w:sz w:val="24"/>
        </w:rPr>
      </w:pPr>
      <w:r w:rsidRPr="000E1DBC">
        <w:rPr>
          <w:sz w:val="24"/>
        </w:rPr>
        <w:t>（</w:t>
      </w:r>
      <w:r w:rsidR="006A75E7" w:rsidRPr="000E1DBC">
        <w:rPr>
          <w:sz w:val="24"/>
        </w:rPr>
        <w:t>五</w:t>
      </w:r>
      <w:r w:rsidRPr="000E1DBC">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lastRenderedPageBreak/>
        <w:t>（一）投标人须承诺所提供的服务、人员及设备符合相关强制性规定。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600D" w:rsidRPr="00750AB2" w:rsidTr="00B7176B">
        <w:trPr>
          <w:trHeight w:val="285"/>
          <w:jc w:val="center"/>
        </w:trPr>
        <w:tc>
          <w:tcPr>
            <w:tcW w:w="9393" w:type="dxa"/>
            <w:gridSpan w:val="3"/>
            <w:shd w:val="clear" w:color="auto" w:fill="auto"/>
            <w:vAlign w:val="center"/>
            <w:hideMark/>
          </w:tcPr>
          <w:p w:rsidR="0092600D" w:rsidRPr="00750AB2" w:rsidRDefault="0092600D" w:rsidP="000E1DBC">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0E1DBC">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780"/>
          <w:jc w:val="center"/>
        </w:trPr>
        <w:tc>
          <w:tcPr>
            <w:tcW w:w="663" w:type="dxa"/>
            <w:shd w:val="clear" w:color="auto" w:fill="auto"/>
            <w:noWrap/>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2600D" w:rsidRPr="00750AB2" w:rsidRDefault="0092600D" w:rsidP="00A21AF8">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0E1DBC">
              <w:rPr>
                <w:rFonts w:hint="eastAsia"/>
                <w:kern w:val="0"/>
                <w:sz w:val="24"/>
                <w:szCs w:val="24"/>
              </w:rPr>
              <w:t>1</w:t>
            </w:r>
            <w:r w:rsidRPr="00750AB2">
              <w:rPr>
                <w:kern w:val="0"/>
                <w:sz w:val="24"/>
                <w:szCs w:val="24"/>
              </w:rPr>
              <w:t>0</w:t>
            </w:r>
          </w:p>
          <w:p w:rsidR="0092600D" w:rsidRPr="00750AB2" w:rsidRDefault="0092600D" w:rsidP="00A21AF8">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92600D" w:rsidRPr="00750AB2" w:rsidRDefault="000E1DBC" w:rsidP="00A21AF8">
            <w:pPr>
              <w:widowControl/>
              <w:adjustRightInd w:val="0"/>
              <w:snapToGrid w:val="0"/>
              <w:jc w:val="center"/>
              <w:rPr>
                <w:color w:val="000000"/>
                <w:kern w:val="0"/>
                <w:sz w:val="24"/>
                <w:szCs w:val="24"/>
              </w:rPr>
            </w:pPr>
            <w:r>
              <w:rPr>
                <w:rFonts w:hint="eastAsia"/>
                <w:color w:val="000000"/>
                <w:kern w:val="0"/>
                <w:sz w:val="24"/>
                <w:szCs w:val="24"/>
              </w:rPr>
              <w:t>1</w:t>
            </w:r>
            <w:r w:rsidR="0092600D" w:rsidRPr="00750AB2">
              <w:rPr>
                <w:color w:val="000000"/>
                <w:kern w:val="0"/>
                <w:sz w:val="24"/>
                <w:szCs w:val="24"/>
              </w:rPr>
              <w:t>0</w:t>
            </w:r>
          </w:p>
        </w:tc>
      </w:tr>
      <w:tr w:rsidR="00B7176B" w:rsidRPr="00750AB2" w:rsidTr="00A21AF8">
        <w:trPr>
          <w:trHeight w:val="245"/>
          <w:jc w:val="center"/>
        </w:trPr>
        <w:tc>
          <w:tcPr>
            <w:tcW w:w="9393" w:type="dxa"/>
            <w:gridSpan w:val="3"/>
            <w:shd w:val="clear" w:color="auto" w:fill="auto"/>
            <w:noWrap/>
            <w:vAlign w:val="center"/>
          </w:tcPr>
          <w:p w:rsidR="00B7176B" w:rsidRPr="00750AB2" w:rsidRDefault="00B7176B" w:rsidP="009F7A75">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9F7A75">
              <w:rPr>
                <w:rFonts w:hint="eastAsia"/>
                <w:color w:val="000000"/>
                <w:kern w:val="0"/>
                <w:sz w:val="24"/>
                <w:szCs w:val="24"/>
              </w:rPr>
              <w:t>29</w:t>
            </w:r>
            <w:r w:rsidRPr="00750AB2">
              <w:rPr>
                <w:color w:val="000000"/>
                <w:kern w:val="0"/>
                <w:sz w:val="24"/>
                <w:szCs w:val="24"/>
              </w:rPr>
              <w:t>分）</w:t>
            </w:r>
          </w:p>
        </w:tc>
        <w:tc>
          <w:tcPr>
            <w:tcW w:w="1143" w:type="dxa"/>
            <w:shd w:val="clear" w:color="auto" w:fill="auto"/>
            <w:vAlign w:val="center"/>
          </w:tcPr>
          <w:p w:rsidR="00B7176B" w:rsidRPr="00750AB2" w:rsidRDefault="00B7176B"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1050"/>
          <w:jc w:val="center"/>
        </w:trPr>
        <w:tc>
          <w:tcPr>
            <w:tcW w:w="663" w:type="dxa"/>
            <w:shd w:val="clear" w:color="auto" w:fill="auto"/>
            <w:noWrap/>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2600D" w:rsidRPr="009F7A75" w:rsidRDefault="0092600D" w:rsidP="00A21AF8">
            <w:pPr>
              <w:widowControl/>
              <w:adjustRightInd w:val="0"/>
              <w:snapToGrid w:val="0"/>
              <w:rPr>
                <w:kern w:val="0"/>
                <w:sz w:val="24"/>
                <w:szCs w:val="24"/>
              </w:rPr>
            </w:pPr>
            <w:r w:rsidRPr="00750AB2">
              <w:rPr>
                <w:kern w:val="0"/>
                <w:sz w:val="24"/>
                <w:szCs w:val="24"/>
              </w:rPr>
              <w:t>完全按照以下要求提供</w:t>
            </w:r>
            <w:r w:rsidR="00952A84">
              <w:rPr>
                <w:rFonts w:hint="eastAsia"/>
                <w:kern w:val="0"/>
                <w:sz w:val="24"/>
                <w:szCs w:val="24"/>
              </w:rPr>
              <w:t>投标人</w:t>
            </w:r>
            <w:r w:rsidR="00952A84">
              <w:rPr>
                <w:kern w:val="0"/>
                <w:sz w:val="24"/>
                <w:szCs w:val="24"/>
              </w:rPr>
              <w:t>曾实施</w:t>
            </w:r>
            <w:r w:rsidR="0054137F" w:rsidRPr="009F7A75">
              <w:rPr>
                <w:kern w:val="0"/>
                <w:sz w:val="24"/>
                <w:szCs w:val="24"/>
              </w:rPr>
              <w:t>的</w:t>
            </w:r>
            <w:r w:rsidR="0054137F" w:rsidRPr="009F7A75">
              <w:rPr>
                <w:rFonts w:hint="eastAsia"/>
                <w:kern w:val="0"/>
                <w:sz w:val="24"/>
                <w:szCs w:val="24"/>
              </w:rPr>
              <w:t>机动车排放检测数据分析或非道路移动机械数据分析的</w:t>
            </w:r>
            <w:r w:rsidR="00952A84" w:rsidRPr="009F7A75">
              <w:rPr>
                <w:rFonts w:hint="eastAsia"/>
                <w:kern w:val="0"/>
                <w:sz w:val="24"/>
                <w:szCs w:val="24"/>
              </w:rPr>
              <w:t>业绩</w:t>
            </w:r>
            <w:r w:rsidRPr="009F7A75">
              <w:rPr>
                <w:kern w:val="0"/>
                <w:sz w:val="24"/>
                <w:szCs w:val="24"/>
              </w:rPr>
              <w:t>，提供的证明材料均不得遮挡涂黑，否则不予认定加分。</w:t>
            </w:r>
          </w:p>
          <w:p w:rsidR="0092600D" w:rsidRPr="009F7A75" w:rsidRDefault="0092600D" w:rsidP="00A21AF8">
            <w:pPr>
              <w:widowControl/>
              <w:adjustRightInd w:val="0"/>
              <w:snapToGrid w:val="0"/>
              <w:rPr>
                <w:kern w:val="0"/>
                <w:sz w:val="24"/>
                <w:szCs w:val="24"/>
              </w:rPr>
            </w:pPr>
            <w:r w:rsidRPr="009F7A75">
              <w:rPr>
                <w:kern w:val="0"/>
                <w:sz w:val="24"/>
                <w:szCs w:val="24"/>
              </w:rPr>
              <w:t>合同</w:t>
            </w:r>
            <w:r w:rsidR="000D5DE9" w:rsidRPr="009F7A75">
              <w:rPr>
                <w:rFonts w:hint="eastAsia"/>
                <w:kern w:val="0"/>
                <w:sz w:val="24"/>
                <w:szCs w:val="24"/>
              </w:rPr>
              <w:t>原件</w:t>
            </w:r>
            <w:r w:rsidR="00256A4A" w:rsidRPr="009F7A75">
              <w:rPr>
                <w:kern w:val="0"/>
                <w:sz w:val="24"/>
                <w:szCs w:val="24"/>
              </w:rPr>
              <w:t>扫描件</w:t>
            </w:r>
            <w:r w:rsidRPr="009F7A75">
              <w:rPr>
                <w:kern w:val="0"/>
                <w:sz w:val="24"/>
                <w:szCs w:val="24"/>
              </w:rPr>
              <w:t>。包括买卖双方名称及盖章、服务内容</w:t>
            </w:r>
            <w:r w:rsidR="00F06646" w:rsidRPr="009F7A75">
              <w:rPr>
                <w:rFonts w:hint="eastAsia"/>
                <w:bCs/>
                <w:sz w:val="24"/>
              </w:rPr>
              <w:t>、合同签订日期</w:t>
            </w:r>
            <w:r w:rsidR="008178BA" w:rsidRPr="009F7A75">
              <w:rPr>
                <w:rFonts w:hint="eastAsia"/>
                <w:bCs/>
                <w:sz w:val="24"/>
              </w:rPr>
              <w:t>（应为</w:t>
            </w:r>
            <w:r w:rsidR="008178BA" w:rsidRPr="009F7A75">
              <w:rPr>
                <w:rFonts w:hint="eastAsia"/>
                <w:bCs/>
                <w:sz w:val="24"/>
              </w:rPr>
              <w:t>20</w:t>
            </w:r>
            <w:r w:rsidR="00310819" w:rsidRPr="009F7A75">
              <w:rPr>
                <w:rFonts w:hint="eastAsia"/>
                <w:bCs/>
                <w:sz w:val="24"/>
              </w:rPr>
              <w:t>2</w:t>
            </w:r>
            <w:r w:rsidR="00E70FA8" w:rsidRPr="009F7A75">
              <w:rPr>
                <w:rFonts w:hint="eastAsia"/>
                <w:bCs/>
                <w:sz w:val="24"/>
              </w:rPr>
              <w:t>2</w:t>
            </w:r>
            <w:r w:rsidR="008178BA" w:rsidRPr="009F7A75">
              <w:rPr>
                <w:rFonts w:hint="eastAsia"/>
                <w:bCs/>
                <w:sz w:val="24"/>
              </w:rPr>
              <w:t>年</w:t>
            </w:r>
            <w:r w:rsidR="008178BA" w:rsidRPr="009F7A75">
              <w:rPr>
                <w:rFonts w:hint="eastAsia"/>
                <w:bCs/>
                <w:sz w:val="24"/>
              </w:rPr>
              <w:t>1</w:t>
            </w:r>
            <w:r w:rsidR="008178BA" w:rsidRPr="009F7A75">
              <w:rPr>
                <w:rFonts w:hint="eastAsia"/>
                <w:bCs/>
                <w:sz w:val="24"/>
              </w:rPr>
              <w:t>月</w:t>
            </w:r>
            <w:r w:rsidR="008178BA" w:rsidRPr="009F7A75">
              <w:rPr>
                <w:rFonts w:hint="eastAsia"/>
                <w:bCs/>
                <w:sz w:val="24"/>
              </w:rPr>
              <w:t>1</w:t>
            </w:r>
            <w:r w:rsidR="008178BA" w:rsidRPr="009F7A75">
              <w:rPr>
                <w:rFonts w:hint="eastAsia"/>
                <w:bCs/>
                <w:sz w:val="24"/>
              </w:rPr>
              <w:t>日或以后）</w:t>
            </w:r>
            <w:r w:rsidRPr="009F7A75">
              <w:rPr>
                <w:kern w:val="0"/>
                <w:sz w:val="24"/>
                <w:szCs w:val="24"/>
              </w:rPr>
              <w:t>。</w:t>
            </w:r>
          </w:p>
          <w:p w:rsidR="0092600D" w:rsidRPr="00750AB2" w:rsidRDefault="0092600D" w:rsidP="00E70FA8">
            <w:pPr>
              <w:widowControl/>
              <w:adjustRightInd w:val="0"/>
              <w:snapToGrid w:val="0"/>
              <w:rPr>
                <w:color w:val="FF0000"/>
                <w:kern w:val="0"/>
                <w:sz w:val="24"/>
                <w:szCs w:val="24"/>
              </w:rPr>
            </w:pPr>
            <w:r w:rsidRPr="00750AB2">
              <w:rPr>
                <w:kern w:val="0"/>
                <w:sz w:val="24"/>
                <w:szCs w:val="24"/>
              </w:rPr>
              <w:t>每个</w:t>
            </w:r>
            <w:r w:rsidR="00952A84">
              <w:rPr>
                <w:rFonts w:hint="eastAsia"/>
                <w:kern w:val="0"/>
                <w:sz w:val="24"/>
                <w:szCs w:val="24"/>
              </w:rPr>
              <w:t>业绩</w:t>
            </w:r>
            <w:r w:rsidR="00952A84">
              <w:rPr>
                <w:rFonts w:hint="eastAsia"/>
                <w:kern w:val="0"/>
                <w:sz w:val="24"/>
                <w:szCs w:val="24"/>
              </w:rPr>
              <w:t>2</w:t>
            </w:r>
            <w:r w:rsidRPr="00750AB2">
              <w:rPr>
                <w:kern w:val="0"/>
                <w:sz w:val="24"/>
                <w:szCs w:val="24"/>
              </w:rPr>
              <w:t>分，最多</w:t>
            </w:r>
            <w:r w:rsidR="00E70FA8">
              <w:rPr>
                <w:rFonts w:hint="eastAsia"/>
                <w:kern w:val="0"/>
                <w:sz w:val="24"/>
                <w:szCs w:val="24"/>
              </w:rPr>
              <w:t>8</w:t>
            </w:r>
            <w:r w:rsidRPr="00750AB2">
              <w:rPr>
                <w:kern w:val="0"/>
                <w:sz w:val="24"/>
                <w:szCs w:val="24"/>
              </w:rPr>
              <w:t>分</w:t>
            </w:r>
            <w:r w:rsidR="00E70FA8">
              <w:rPr>
                <w:rFonts w:hint="eastAsia"/>
                <w:kern w:val="0"/>
                <w:sz w:val="24"/>
                <w:szCs w:val="24"/>
              </w:rPr>
              <w:t>。</w:t>
            </w:r>
          </w:p>
        </w:tc>
        <w:tc>
          <w:tcPr>
            <w:tcW w:w="1143" w:type="dxa"/>
            <w:shd w:val="clear" w:color="auto" w:fill="auto"/>
            <w:vAlign w:val="center"/>
          </w:tcPr>
          <w:p w:rsidR="0092600D" w:rsidRPr="00750AB2" w:rsidRDefault="00A4653A"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467902" w:rsidRPr="00750AB2" w:rsidTr="00B7176B">
        <w:trPr>
          <w:trHeight w:val="1050"/>
          <w:jc w:val="center"/>
        </w:trPr>
        <w:tc>
          <w:tcPr>
            <w:tcW w:w="663" w:type="dxa"/>
            <w:shd w:val="clear" w:color="auto" w:fill="auto"/>
            <w:noWrap/>
            <w:vAlign w:val="center"/>
          </w:tcPr>
          <w:p w:rsidR="00467902" w:rsidRDefault="00A4653A" w:rsidP="00A21AF8">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67902" w:rsidRPr="00750AB2" w:rsidRDefault="00A21AF8" w:rsidP="00A21AF8">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467902" w:rsidRDefault="00A21AF8" w:rsidP="00A21AF8">
            <w:pPr>
              <w:widowControl/>
              <w:adjustRightInd w:val="0"/>
              <w:snapToGrid w:val="0"/>
              <w:rPr>
                <w:kern w:val="0"/>
                <w:sz w:val="24"/>
                <w:szCs w:val="24"/>
              </w:rPr>
            </w:pPr>
            <w:r w:rsidRPr="00A21AF8">
              <w:rPr>
                <w:rFonts w:hint="eastAsia"/>
                <w:kern w:val="0"/>
                <w:sz w:val="24"/>
                <w:szCs w:val="24"/>
              </w:rPr>
              <w:t>投入的</w:t>
            </w:r>
            <w:r w:rsidR="00A4653A">
              <w:rPr>
                <w:rFonts w:hint="eastAsia"/>
                <w:kern w:val="0"/>
                <w:sz w:val="24"/>
                <w:szCs w:val="24"/>
              </w:rPr>
              <w:t>以下</w:t>
            </w:r>
            <w:r>
              <w:rPr>
                <w:rFonts w:hint="eastAsia"/>
                <w:kern w:val="0"/>
                <w:sz w:val="24"/>
                <w:szCs w:val="24"/>
              </w:rPr>
              <w:t>人员</w:t>
            </w:r>
            <w:r w:rsidRPr="00A21AF8">
              <w:rPr>
                <w:rFonts w:hint="eastAsia"/>
                <w:kern w:val="0"/>
                <w:sz w:val="24"/>
                <w:szCs w:val="24"/>
              </w:rPr>
              <w:t>为投标单位正式员工，提供姓名、</w:t>
            </w:r>
            <w:r w:rsidR="00392BBE">
              <w:rPr>
                <w:rFonts w:hint="eastAsia"/>
                <w:kern w:val="0"/>
                <w:sz w:val="24"/>
                <w:szCs w:val="24"/>
              </w:rPr>
              <w:t>开标日前三个月中任意</w:t>
            </w:r>
            <w:r w:rsidR="00392BBE" w:rsidRPr="00A21AF8">
              <w:rPr>
                <w:rFonts w:hint="eastAsia"/>
                <w:kern w:val="0"/>
                <w:sz w:val="24"/>
                <w:szCs w:val="24"/>
              </w:rPr>
              <w:t>一</w:t>
            </w:r>
            <w:r w:rsidR="00392BBE">
              <w:rPr>
                <w:rFonts w:hint="eastAsia"/>
                <w:kern w:val="0"/>
                <w:sz w:val="24"/>
                <w:szCs w:val="24"/>
              </w:rPr>
              <w:t>个</w:t>
            </w:r>
            <w:r w:rsidR="00392BBE" w:rsidRPr="00A21AF8">
              <w:rPr>
                <w:rFonts w:hint="eastAsia"/>
                <w:kern w:val="0"/>
                <w:sz w:val="24"/>
                <w:szCs w:val="24"/>
              </w:rPr>
              <w:t>月的</w:t>
            </w:r>
            <w:r w:rsidRPr="00A21AF8">
              <w:rPr>
                <w:rFonts w:hint="eastAsia"/>
                <w:kern w:val="0"/>
                <w:sz w:val="24"/>
                <w:szCs w:val="24"/>
              </w:rPr>
              <w:t>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A4653A" w:rsidRPr="00A4653A" w:rsidRDefault="00A4653A" w:rsidP="00A4653A">
            <w:pPr>
              <w:widowControl/>
              <w:adjustRightInd w:val="0"/>
              <w:snapToGrid w:val="0"/>
              <w:rPr>
                <w:kern w:val="0"/>
                <w:sz w:val="24"/>
                <w:szCs w:val="24"/>
              </w:rPr>
            </w:pPr>
            <w:r w:rsidRPr="00A4653A">
              <w:rPr>
                <w:rFonts w:hint="eastAsia"/>
                <w:kern w:val="0"/>
                <w:sz w:val="24"/>
                <w:szCs w:val="24"/>
              </w:rPr>
              <w:t>（</w:t>
            </w:r>
            <w:r w:rsidRPr="00A4653A">
              <w:rPr>
                <w:rFonts w:hint="eastAsia"/>
                <w:kern w:val="0"/>
                <w:sz w:val="24"/>
                <w:szCs w:val="24"/>
              </w:rPr>
              <w:t>1</w:t>
            </w:r>
            <w:r w:rsidRPr="00A4653A">
              <w:rPr>
                <w:rFonts w:hint="eastAsia"/>
                <w:kern w:val="0"/>
                <w:sz w:val="24"/>
                <w:szCs w:val="24"/>
              </w:rPr>
              <w:t>）团队人员人数评价（</w:t>
            </w:r>
            <w:r>
              <w:rPr>
                <w:rFonts w:hint="eastAsia"/>
                <w:kern w:val="0"/>
                <w:sz w:val="24"/>
                <w:szCs w:val="24"/>
              </w:rPr>
              <w:t>3</w:t>
            </w:r>
            <w:r w:rsidRPr="00A4653A">
              <w:rPr>
                <w:rFonts w:hint="eastAsia"/>
                <w:kern w:val="0"/>
                <w:sz w:val="24"/>
                <w:szCs w:val="24"/>
              </w:rPr>
              <w:t>分）</w:t>
            </w:r>
          </w:p>
          <w:p w:rsidR="00A4653A" w:rsidRPr="00A4653A" w:rsidRDefault="00A4653A" w:rsidP="00A4653A">
            <w:pPr>
              <w:widowControl/>
              <w:adjustRightInd w:val="0"/>
              <w:snapToGrid w:val="0"/>
              <w:rPr>
                <w:kern w:val="0"/>
                <w:sz w:val="24"/>
                <w:szCs w:val="24"/>
              </w:rPr>
            </w:pPr>
            <w:r w:rsidRPr="00A4653A">
              <w:rPr>
                <w:rFonts w:hint="eastAsia"/>
                <w:kern w:val="0"/>
                <w:sz w:val="24"/>
                <w:szCs w:val="24"/>
              </w:rPr>
              <w:t>投入本项目</w:t>
            </w:r>
            <w:r>
              <w:rPr>
                <w:rFonts w:hint="eastAsia"/>
                <w:kern w:val="0"/>
                <w:sz w:val="24"/>
                <w:szCs w:val="24"/>
              </w:rPr>
              <w:t>的</w:t>
            </w:r>
            <w:r w:rsidRPr="00A4653A">
              <w:rPr>
                <w:rFonts w:hint="eastAsia"/>
                <w:kern w:val="0"/>
                <w:sz w:val="24"/>
                <w:szCs w:val="24"/>
              </w:rPr>
              <w:t>团队人员（含项目负责人）</w:t>
            </w:r>
            <w:r>
              <w:rPr>
                <w:rFonts w:hint="eastAsia"/>
                <w:kern w:val="0"/>
                <w:sz w:val="24"/>
                <w:szCs w:val="24"/>
              </w:rPr>
              <w:t>≥</w:t>
            </w:r>
            <w:r w:rsidRPr="00A4653A">
              <w:rPr>
                <w:rFonts w:hint="eastAsia"/>
                <w:kern w:val="0"/>
                <w:sz w:val="24"/>
                <w:szCs w:val="24"/>
              </w:rPr>
              <w:t>4</w:t>
            </w:r>
            <w:r w:rsidRPr="00A4653A">
              <w:rPr>
                <w:rFonts w:hint="eastAsia"/>
                <w:kern w:val="0"/>
                <w:sz w:val="24"/>
                <w:szCs w:val="24"/>
              </w:rPr>
              <w:t>人得</w:t>
            </w:r>
            <w:r>
              <w:rPr>
                <w:rFonts w:hint="eastAsia"/>
                <w:kern w:val="0"/>
                <w:sz w:val="24"/>
                <w:szCs w:val="24"/>
              </w:rPr>
              <w:t>3</w:t>
            </w:r>
            <w:r w:rsidRPr="00A4653A">
              <w:rPr>
                <w:rFonts w:hint="eastAsia"/>
                <w:kern w:val="0"/>
                <w:sz w:val="24"/>
                <w:szCs w:val="24"/>
              </w:rPr>
              <w:t>分，</w:t>
            </w:r>
            <w:r>
              <w:rPr>
                <w:rFonts w:hint="eastAsia"/>
                <w:kern w:val="0"/>
                <w:sz w:val="24"/>
                <w:szCs w:val="24"/>
              </w:rPr>
              <w:t>最多</w:t>
            </w:r>
            <w:r>
              <w:rPr>
                <w:rFonts w:hint="eastAsia"/>
                <w:kern w:val="0"/>
                <w:sz w:val="24"/>
                <w:szCs w:val="24"/>
              </w:rPr>
              <w:t>3</w:t>
            </w:r>
            <w:r w:rsidRPr="00A4653A">
              <w:rPr>
                <w:rFonts w:hint="eastAsia"/>
                <w:kern w:val="0"/>
                <w:sz w:val="24"/>
                <w:szCs w:val="24"/>
              </w:rPr>
              <w:t>分。</w:t>
            </w:r>
          </w:p>
          <w:p w:rsidR="00A4653A" w:rsidRPr="00A4653A" w:rsidRDefault="00A4653A" w:rsidP="00A4653A">
            <w:pPr>
              <w:widowControl/>
              <w:adjustRightInd w:val="0"/>
              <w:snapToGrid w:val="0"/>
              <w:rPr>
                <w:kern w:val="0"/>
                <w:sz w:val="24"/>
                <w:szCs w:val="24"/>
              </w:rPr>
            </w:pPr>
            <w:r w:rsidRPr="00A4653A">
              <w:rPr>
                <w:rFonts w:hint="eastAsia"/>
                <w:kern w:val="0"/>
                <w:sz w:val="24"/>
                <w:szCs w:val="24"/>
              </w:rPr>
              <w:t>（</w:t>
            </w:r>
            <w:r w:rsidRPr="00A4653A">
              <w:rPr>
                <w:rFonts w:hint="eastAsia"/>
                <w:kern w:val="0"/>
                <w:sz w:val="24"/>
                <w:szCs w:val="24"/>
              </w:rPr>
              <w:t>2</w:t>
            </w:r>
            <w:r w:rsidRPr="00A4653A">
              <w:rPr>
                <w:rFonts w:hint="eastAsia"/>
                <w:kern w:val="0"/>
                <w:sz w:val="24"/>
                <w:szCs w:val="24"/>
              </w:rPr>
              <w:t>）团队人员项目实施经验评价（</w:t>
            </w:r>
            <w:r w:rsidRPr="00A4653A">
              <w:rPr>
                <w:rFonts w:hint="eastAsia"/>
                <w:kern w:val="0"/>
                <w:sz w:val="24"/>
                <w:szCs w:val="24"/>
              </w:rPr>
              <w:t>8</w:t>
            </w:r>
            <w:r w:rsidRPr="00A4653A">
              <w:rPr>
                <w:rFonts w:hint="eastAsia"/>
                <w:kern w:val="0"/>
                <w:sz w:val="24"/>
                <w:szCs w:val="24"/>
              </w:rPr>
              <w:t>分）</w:t>
            </w:r>
          </w:p>
          <w:p w:rsidR="00A21AF8" w:rsidRPr="00750AB2" w:rsidRDefault="00A4653A" w:rsidP="003651B7">
            <w:pPr>
              <w:widowControl/>
              <w:adjustRightInd w:val="0"/>
              <w:snapToGrid w:val="0"/>
              <w:rPr>
                <w:kern w:val="0"/>
                <w:sz w:val="24"/>
                <w:szCs w:val="24"/>
              </w:rPr>
            </w:pPr>
            <w:r w:rsidRPr="00A4653A">
              <w:rPr>
                <w:rFonts w:hint="eastAsia"/>
                <w:kern w:val="0"/>
                <w:sz w:val="24"/>
                <w:szCs w:val="24"/>
              </w:rPr>
              <w:t>投入本项目</w:t>
            </w:r>
            <w:r>
              <w:rPr>
                <w:rFonts w:hint="eastAsia"/>
                <w:kern w:val="0"/>
                <w:sz w:val="24"/>
                <w:szCs w:val="24"/>
              </w:rPr>
              <w:t>的</w:t>
            </w:r>
            <w:r w:rsidRPr="00A4653A">
              <w:rPr>
                <w:rFonts w:hint="eastAsia"/>
                <w:kern w:val="0"/>
                <w:sz w:val="24"/>
                <w:szCs w:val="24"/>
              </w:rPr>
              <w:t>团队人员中具备依据机动车排放检验规范（</w:t>
            </w:r>
            <w:r w:rsidRPr="00A4653A">
              <w:rPr>
                <w:rFonts w:hint="eastAsia"/>
                <w:kern w:val="0"/>
                <w:sz w:val="24"/>
                <w:szCs w:val="24"/>
              </w:rPr>
              <w:t>GB18285-2018</w:t>
            </w:r>
            <w:r w:rsidRPr="00A4653A">
              <w:rPr>
                <w:rFonts w:hint="eastAsia"/>
                <w:kern w:val="0"/>
                <w:sz w:val="24"/>
                <w:szCs w:val="24"/>
              </w:rPr>
              <w:t>、</w:t>
            </w:r>
            <w:r w:rsidRPr="00A4653A">
              <w:rPr>
                <w:rFonts w:hint="eastAsia"/>
                <w:kern w:val="0"/>
                <w:sz w:val="24"/>
                <w:szCs w:val="24"/>
              </w:rPr>
              <w:t>GB3847-2018</w:t>
            </w:r>
            <w:r w:rsidRPr="00A4653A">
              <w:rPr>
                <w:rFonts w:hint="eastAsia"/>
                <w:kern w:val="0"/>
                <w:sz w:val="24"/>
                <w:szCs w:val="24"/>
              </w:rPr>
              <w:t>、</w:t>
            </w:r>
            <w:r w:rsidRPr="00A4653A">
              <w:rPr>
                <w:rFonts w:hint="eastAsia"/>
                <w:kern w:val="0"/>
                <w:sz w:val="24"/>
                <w:szCs w:val="24"/>
              </w:rPr>
              <w:t>HJ1237-2021</w:t>
            </w:r>
            <w:r w:rsidRPr="00A4653A">
              <w:rPr>
                <w:rFonts w:hint="eastAsia"/>
                <w:kern w:val="0"/>
                <w:sz w:val="24"/>
                <w:szCs w:val="24"/>
              </w:rPr>
              <w:t>）进行排放检验数据分析比对及筛查服务的经验，提供用户服务证明扫描件（加盖用户单位公章）</w:t>
            </w:r>
            <w:r w:rsidR="00DA3597">
              <w:rPr>
                <w:rFonts w:hint="eastAsia"/>
                <w:kern w:val="0"/>
                <w:sz w:val="24"/>
                <w:szCs w:val="24"/>
              </w:rPr>
              <w:t>每提供</w:t>
            </w:r>
            <w:r w:rsidRPr="00A4653A">
              <w:rPr>
                <w:rFonts w:hint="eastAsia"/>
                <w:kern w:val="0"/>
                <w:sz w:val="24"/>
                <w:szCs w:val="24"/>
              </w:rPr>
              <w:t>1</w:t>
            </w:r>
            <w:r w:rsidRPr="00A4653A">
              <w:rPr>
                <w:rFonts w:hint="eastAsia"/>
                <w:kern w:val="0"/>
                <w:sz w:val="24"/>
                <w:szCs w:val="24"/>
              </w:rPr>
              <w:t>人</w:t>
            </w:r>
            <w:r w:rsidR="00DA3597">
              <w:rPr>
                <w:rFonts w:hint="eastAsia"/>
                <w:kern w:val="0"/>
                <w:sz w:val="24"/>
                <w:szCs w:val="24"/>
              </w:rPr>
              <w:t>满足上述要求的扫描件得</w:t>
            </w:r>
            <w:r w:rsidRPr="00A4653A">
              <w:rPr>
                <w:rFonts w:hint="eastAsia"/>
                <w:kern w:val="0"/>
                <w:sz w:val="24"/>
                <w:szCs w:val="24"/>
              </w:rPr>
              <w:t>2</w:t>
            </w:r>
            <w:r w:rsidRPr="00A4653A">
              <w:rPr>
                <w:rFonts w:hint="eastAsia"/>
                <w:kern w:val="0"/>
                <w:sz w:val="24"/>
                <w:szCs w:val="24"/>
              </w:rPr>
              <w:t>分，最</w:t>
            </w:r>
            <w:r>
              <w:rPr>
                <w:rFonts w:hint="eastAsia"/>
                <w:kern w:val="0"/>
                <w:sz w:val="24"/>
                <w:szCs w:val="24"/>
              </w:rPr>
              <w:t>多</w:t>
            </w:r>
            <w:r w:rsidRPr="00A4653A">
              <w:rPr>
                <w:rFonts w:hint="eastAsia"/>
                <w:kern w:val="0"/>
                <w:sz w:val="24"/>
                <w:szCs w:val="24"/>
              </w:rPr>
              <w:t>8</w:t>
            </w:r>
            <w:r w:rsidRPr="00A4653A">
              <w:rPr>
                <w:rFonts w:hint="eastAsia"/>
                <w:kern w:val="0"/>
                <w:sz w:val="24"/>
                <w:szCs w:val="24"/>
              </w:rPr>
              <w:t>分。</w:t>
            </w:r>
          </w:p>
        </w:tc>
        <w:tc>
          <w:tcPr>
            <w:tcW w:w="1143" w:type="dxa"/>
            <w:shd w:val="clear" w:color="auto" w:fill="auto"/>
            <w:vAlign w:val="center"/>
          </w:tcPr>
          <w:p w:rsidR="00467902" w:rsidRPr="00750AB2" w:rsidRDefault="00A4653A" w:rsidP="00A21AF8">
            <w:pPr>
              <w:widowControl/>
              <w:adjustRightInd w:val="0"/>
              <w:snapToGrid w:val="0"/>
              <w:jc w:val="center"/>
              <w:rPr>
                <w:color w:val="000000"/>
                <w:kern w:val="0"/>
                <w:sz w:val="24"/>
                <w:szCs w:val="24"/>
              </w:rPr>
            </w:pPr>
            <w:r>
              <w:rPr>
                <w:rFonts w:hint="eastAsia"/>
                <w:color w:val="000000"/>
                <w:kern w:val="0"/>
                <w:sz w:val="24"/>
                <w:szCs w:val="24"/>
              </w:rPr>
              <w:t>11</w:t>
            </w:r>
          </w:p>
        </w:tc>
      </w:tr>
      <w:tr w:rsidR="00A21AF8" w:rsidRPr="00750AB2" w:rsidTr="00B42879">
        <w:trPr>
          <w:trHeight w:val="243"/>
          <w:jc w:val="center"/>
        </w:trPr>
        <w:tc>
          <w:tcPr>
            <w:tcW w:w="663" w:type="dxa"/>
            <w:shd w:val="clear" w:color="auto" w:fill="auto"/>
            <w:noWrap/>
            <w:vAlign w:val="center"/>
          </w:tcPr>
          <w:p w:rsidR="00A21AF8" w:rsidRDefault="00A4653A" w:rsidP="00A21AF8">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A21AF8" w:rsidRDefault="00A21AF8" w:rsidP="00A21AF8">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A21AF8" w:rsidRPr="00A21AF8" w:rsidRDefault="00A21AF8" w:rsidP="009F7A75">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00B176AC" w:rsidRPr="00A466B9">
              <w:rPr>
                <w:rFonts w:hint="eastAsia"/>
                <w:kern w:val="0"/>
                <w:sz w:val="24"/>
                <w:szCs w:val="24"/>
              </w:rPr>
              <w:t>中非“★”</w:t>
            </w:r>
            <w:proofErr w:type="gramStart"/>
            <w:r w:rsidR="00B176AC" w:rsidRPr="00A466B9">
              <w:rPr>
                <w:rFonts w:hint="eastAsia"/>
                <w:kern w:val="0"/>
                <w:sz w:val="24"/>
                <w:szCs w:val="24"/>
              </w:rPr>
              <w:t>号要求</w:t>
            </w:r>
            <w:proofErr w:type="gramEnd"/>
            <w:r w:rsidR="00B176AC" w:rsidRPr="00A466B9">
              <w:rPr>
                <w:rFonts w:hint="eastAsia"/>
                <w:kern w:val="0"/>
                <w:sz w:val="24"/>
                <w:szCs w:val="24"/>
              </w:rPr>
              <w:t>的：</w:t>
            </w:r>
            <w:r w:rsidR="009F7A75">
              <w:rPr>
                <w:rFonts w:hint="eastAsia"/>
                <w:kern w:val="0"/>
                <w:sz w:val="24"/>
                <w:szCs w:val="24"/>
              </w:rPr>
              <w:t>10</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A21AF8" w:rsidRDefault="009F7A75" w:rsidP="00A21AF8">
            <w:pPr>
              <w:widowControl/>
              <w:adjustRightInd w:val="0"/>
              <w:snapToGrid w:val="0"/>
              <w:jc w:val="center"/>
              <w:rPr>
                <w:color w:val="000000"/>
                <w:kern w:val="0"/>
                <w:sz w:val="24"/>
                <w:szCs w:val="24"/>
              </w:rPr>
            </w:pPr>
            <w:r>
              <w:rPr>
                <w:rFonts w:hint="eastAsia"/>
                <w:color w:val="000000"/>
                <w:kern w:val="0"/>
                <w:sz w:val="24"/>
                <w:szCs w:val="24"/>
              </w:rPr>
              <w:t>10</w:t>
            </w:r>
          </w:p>
        </w:tc>
      </w:tr>
      <w:tr w:rsidR="0092600D" w:rsidRPr="00750AB2" w:rsidTr="00A21AF8">
        <w:trPr>
          <w:trHeight w:val="60"/>
          <w:jc w:val="center"/>
        </w:trPr>
        <w:tc>
          <w:tcPr>
            <w:tcW w:w="9393" w:type="dxa"/>
            <w:gridSpan w:val="3"/>
            <w:shd w:val="clear" w:color="auto" w:fill="auto"/>
            <w:noWrap/>
            <w:vAlign w:val="center"/>
          </w:tcPr>
          <w:p w:rsidR="0092600D" w:rsidRPr="00750AB2" w:rsidRDefault="0092600D" w:rsidP="009F7A75">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9F7A75">
              <w:rPr>
                <w:rFonts w:hint="eastAsia"/>
                <w:kern w:val="0"/>
                <w:sz w:val="24"/>
                <w:szCs w:val="24"/>
              </w:rPr>
              <w:t>61</w:t>
            </w:r>
            <w:r w:rsidRPr="00750AB2">
              <w:rPr>
                <w:kern w:val="0"/>
                <w:sz w:val="24"/>
                <w:szCs w:val="24"/>
              </w:rPr>
              <w:t>分）</w:t>
            </w:r>
          </w:p>
        </w:tc>
        <w:tc>
          <w:tcPr>
            <w:tcW w:w="1143" w:type="dxa"/>
            <w:shd w:val="clear" w:color="auto" w:fill="auto"/>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A21AF8" w:rsidRPr="00750AB2" w:rsidTr="00A21AF8">
        <w:trPr>
          <w:trHeight w:val="274"/>
          <w:jc w:val="center"/>
        </w:trPr>
        <w:tc>
          <w:tcPr>
            <w:tcW w:w="663" w:type="dxa"/>
            <w:shd w:val="clear" w:color="auto" w:fill="auto"/>
            <w:noWrap/>
            <w:vAlign w:val="center"/>
          </w:tcPr>
          <w:p w:rsidR="00A21AF8" w:rsidRPr="00750AB2" w:rsidRDefault="00084D18" w:rsidP="00A21AF8">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针对本项目特点的专业化</w:t>
            </w:r>
            <w:r w:rsidR="00E44D4E">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A21AF8" w:rsidRPr="00E5440B" w:rsidRDefault="00A21AF8" w:rsidP="00A21AF8">
            <w:pPr>
              <w:widowControl/>
              <w:adjustRightInd w:val="0"/>
              <w:snapToGrid w:val="0"/>
              <w:rPr>
                <w:kern w:val="0"/>
                <w:sz w:val="24"/>
                <w:szCs w:val="24"/>
              </w:rPr>
            </w:pPr>
            <w:r w:rsidRPr="00E5440B">
              <w:rPr>
                <w:rFonts w:hint="eastAsia"/>
                <w:kern w:val="0"/>
                <w:sz w:val="24"/>
                <w:szCs w:val="24"/>
              </w:rPr>
              <w:t>至少</w:t>
            </w:r>
            <w:r w:rsidRPr="00E5440B">
              <w:rPr>
                <w:kern w:val="0"/>
                <w:sz w:val="24"/>
                <w:szCs w:val="24"/>
              </w:rPr>
              <w:t>包含针对本项目的</w:t>
            </w:r>
            <w:r w:rsidR="001F4CE3" w:rsidRPr="00E5440B">
              <w:rPr>
                <w:rFonts w:hint="eastAsia"/>
                <w:kern w:val="0"/>
                <w:sz w:val="24"/>
                <w:szCs w:val="24"/>
              </w:rPr>
              <w:t>机动车排放检验机构数据筛查；检验视频甄别、筛选；超标机动车数据追溯及分析；疑似违法数据甄别；</w:t>
            </w:r>
            <w:r w:rsidR="0054137F" w:rsidRPr="00E5440B">
              <w:rPr>
                <w:rFonts w:hint="eastAsia"/>
                <w:kern w:val="0"/>
                <w:sz w:val="24"/>
                <w:szCs w:val="24"/>
              </w:rPr>
              <w:t>涉嫌违规违法疑似车辆、检测数据分析、追溯；第三方检测报告数据异常线索分析；非道路移动机械在用工地情况动态汇总分析；大气污染风险车辆数据排查分析；车辆年检</w:t>
            </w:r>
            <w:r w:rsidR="0054137F" w:rsidRPr="00E5440B">
              <w:rPr>
                <w:rFonts w:hint="eastAsia"/>
                <w:kern w:val="0"/>
                <w:sz w:val="24"/>
                <w:szCs w:val="24"/>
              </w:rPr>
              <w:t>OBD</w:t>
            </w:r>
            <w:r w:rsidR="0054137F" w:rsidRPr="00E5440B">
              <w:rPr>
                <w:rFonts w:hint="eastAsia"/>
                <w:kern w:val="0"/>
                <w:sz w:val="24"/>
                <w:szCs w:val="24"/>
              </w:rPr>
              <w:t>检测结果中疑似违规违法车辆进行分析筛查等方面工作的</w:t>
            </w:r>
            <w:r w:rsidRPr="00E5440B">
              <w:rPr>
                <w:kern w:val="0"/>
                <w:sz w:val="24"/>
                <w:szCs w:val="24"/>
              </w:rPr>
              <w:t>方案</w:t>
            </w:r>
            <w:r w:rsidR="00084D18" w:rsidRPr="00E5440B">
              <w:rPr>
                <w:rFonts w:hint="eastAsia"/>
                <w:kern w:val="0"/>
                <w:sz w:val="24"/>
                <w:szCs w:val="24"/>
              </w:rPr>
              <w:t>。</w:t>
            </w:r>
          </w:p>
          <w:p w:rsidR="00A21AF8" w:rsidRPr="000A2239" w:rsidRDefault="00A21AF8" w:rsidP="00A21AF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1F4CE3">
              <w:rPr>
                <w:rFonts w:hint="eastAsia"/>
                <w:kern w:val="0"/>
                <w:sz w:val="24"/>
                <w:szCs w:val="24"/>
              </w:rPr>
              <w:t>12</w:t>
            </w:r>
            <w:r w:rsidRPr="000A2239">
              <w:rPr>
                <w:kern w:val="0"/>
                <w:sz w:val="24"/>
                <w:szCs w:val="24"/>
              </w:rPr>
              <w:t>分；</w:t>
            </w:r>
          </w:p>
          <w:p w:rsidR="00A21AF8" w:rsidRDefault="00A21AF8" w:rsidP="00A21AF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1F4CE3">
              <w:rPr>
                <w:rFonts w:hint="eastAsia"/>
                <w:kern w:val="0"/>
                <w:sz w:val="24"/>
                <w:szCs w:val="24"/>
              </w:rPr>
              <w:t>9</w:t>
            </w:r>
            <w:r w:rsidRPr="000A2239">
              <w:rPr>
                <w:kern w:val="0"/>
                <w:sz w:val="24"/>
                <w:szCs w:val="24"/>
              </w:rPr>
              <w:t>分；</w:t>
            </w:r>
          </w:p>
          <w:p w:rsidR="00A21AF8" w:rsidRPr="000A2239" w:rsidRDefault="00A21AF8" w:rsidP="00A21AF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1F4CE3">
              <w:rPr>
                <w:rFonts w:hint="eastAsia"/>
                <w:kern w:val="0"/>
                <w:sz w:val="24"/>
                <w:szCs w:val="24"/>
              </w:rPr>
              <w:t>6</w:t>
            </w:r>
            <w:r w:rsidRPr="000A2239">
              <w:rPr>
                <w:kern w:val="0"/>
                <w:sz w:val="24"/>
                <w:szCs w:val="24"/>
              </w:rPr>
              <w:t>分；</w:t>
            </w:r>
          </w:p>
          <w:p w:rsidR="00084D18" w:rsidRPr="000A2239" w:rsidRDefault="00084D18" w:rsidP="00084D1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sidR="001F4CE3">
              <w:rPr>
                <w:rFonts w:hint="eastAsia"/>
                <w:kern w:val="0"/>
                <w:sz w:val="24"/>
                <w:szCs w:val="24"/>
              </w:rPr>
              <w:t>3</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未提供方案或不满足招标文件要求或内容存在</w:t>
            </w:r>
            <w:r w:rsidR="00084D18">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D17CC9">
              <w:rPr>
                <w:rFonts w:hint="eastAsia"/>
                <w:kern w:val="0"/>
                <w:sz w:val="24"/>
                <w:szCs w:val="24"/>
              </w:rPr>
              <w:lastRenderedPageBreak/>
              <w:t>术条件下不可能出现的情形等任意一种情形）</w:t>
            </w:r>
          </w:p>
        </w:tc>
        <w:tc>
          <w:tcPr>
            <w:tcW w:w="1143" w:type="dxa"/>
            <w:shd w:val="clear" w:color="auto" w:fill="auto"/>
            <w:vAlign w:val="center"/>
          </w:tcPr>
          <w:p w:rsidR="00A21AF8" w:rsidRPr="00750AB2" w:rsidRDefault="001F4CE3" w:rsidP="00A21AF8">
            <w:pPr>
              <w:widowControl/>
              <w:adjustRightInd w:val="0"/>
              <w:snapToGrid w:val="0"/>
              <w:jc w:val="center"/>
              <w:rPr>
                <w:color w:val="000000"/>
                <w:kern w:val="0"/>
                <w:sz w:val="24"/>
                <w:szCs w:val="24"/>
              </w:rPr>
            </w:pPr>
            <w:r>
              <w:rPr>
                <w:rFonts w:hint="eastAsia"/>
                <w:color w:val="000000"/>
                <w:kern w:val="0"/>
                <w:sz w:val="24"/>
                <w:szCs w:val="24"/>
              </w:rPr>
              <w:lastRenderedPageBreak/>
              <w:t>12</w:t>
            </w:r>
          </w:p>
        </w:tc>
      </w:tr>
      <w:tr w:rsidR="00A21AF8" w:rsidRPr="00750AB2" w:rsidTr="00B7176B">
        <w:trPr>
          <w:trHeight w:val="416"/>
          <w:jc w:val="center"/>
        </w:trPr>
        <w:tc>
          <w:tcPr>
            <w:tcW w:w="663" w:type="dxa"/>
            <w:shd w:val="clear" w:color="auto" w:fill="auto"/>
            <w:noWrap/>
            <w:vAlign w:val="center"/>
          </w:tcPr>
          <w:p w:rsidR="00A21AF8" w:rsidRPr="00750AB2" w:rsidRDefault="00084D18" w:rsidP="00A21AF8">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A21AF8" w:rsidRDefault="00A21AF8" w:rsidP="00A21AF8">
            <w:pPr>
              <w:widowControl/>
              <w:adjustRightInd w:val="0"/>
              <w:snapToGrid w:val="0"/>
              <w:rPr>
                <w:kern w:val="0"/>
                <w:sz w:val="24"/>
                <w:szCs w:val="24"/>
              </w:rPr>
            </w:pPr>
            <w:r>
              <w:rPr>
                <w:rFonts w:hint="eastAsia"/>
                <w:kern w:val="0"/>
                <w:sz w:val="24"/>
                <w:szCs w:val="24"/>
              </w:rPr>
              <w:t>至少包含针对</w:t>
            </w:r>
            <w:r w:rsidR="00E5440B" w:rsidRPr="00E5440B">
              <w:rPr>
                <w:rFonts w:hint="eastAsia"/>
                <w:kern w:val="0"/>
                <w:sz w:val="24"/>
                <w:szCs w:val="24"/>
              </w:rPr>
              <w:t>天津市机动车检验领域现状及执法</w:t>
            </w:r>
            <w:r>
              <w:rPr>
                <w:rFonts w:hint="eastAsia"/>
                <w:kern w:val="0"/>
                <w:sz w:val="24"/>
                <w:szCs w:val="24"/>
              </w:rPr>
              <w:t>重点和难点的理解以及针对重点难点的应对解决方案</w:t>
            </w:r>
            <w:r w:rsidR="00084D18">
              <w:rPr>
                <w:rFonts w:hint="eastAsia"/>
                <w:kern w:val="0"/>
                <w:sz w:val="24"/>
                <w:szCs w:val="24"/>
              </w:rPr>
              <w:t>。</w:t>
            </w:r>
          </w:p>
          <w:p w:rsidR="00A21AF8" w:rsidRPr="000A2239" w:rsidRDefault="00A21AF8" w:rsidP="00A21AF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E5440B">
              <w:rPr>
                <w:rFonts w:hint="eastAsia"/>
                <w:kern w:val="0"/>
                <w:sz w:val="24"/>
                <w:szCs w:val="24"/>
              </w:rPr>
              <w:t>12</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sidR="00E5440B">
              <w:rPr>
                <w:rFonts w:hint="eastAsia"/>
                <w:kern w:val="0"/>
                <w:sz w:val="24"/>
                <w:szCs w:val="24"/>
              </w:rPr>
              <w:t>9</w:t>
            </w:r>
            <w:r w:rsidRPr="000A2239">
              <w:rPr>
                <w:kern w:val="0"/>
                <w:sz w:val="24"/>
                <w:szCs w:val="24"/>
              </w:rPr>
              <w:t>分；</w:t>
            </w:r>
          </w:p>
          <w:p w:rsidR="00A21AF8" w:rsidRPr="000A2239" w:rsidRDefault="00A21AF8" w:rsidP="00A21AF8">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sidR="00E5440B">
              <w:rPr>
                <w:rFonts w:hint="eastAsia"/>
                <w:kern w:val="0"/>
                <w:sz w:val="24"/>
                <w:szCs w:val="24"/>
              </w:rPr>
              <w:t>6</w:t>
            </w:r>
            <w:r w:rsidRPr="000A2239">
              <w:rPr>
                <w:kern w:val="0"/>
                <w:sz w:val="24"/>
                <w:szCs w:val="24"/>
              </w:rPr>
              <w:t>分；</w:t>
            </w:r>
          </w:p>
          <w:p w:rsidR="00AD1763" w:rsidRPr="000A2239" w:rsidRDefault="00AD1763" w:rsidP="00AD1763">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sidR="00E5440B">
              <w:rPr>
                <w:rFonts w:hint="eastAsia"/>
                <w:kern w:val="0"/>
                <w:sz w:val="24"/>
                <w:szCs w:val="24"/>
              </w:rPr>
              <w:t>3</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未提供重点难点理解或应对解决方案或不满足招标文件要求或内容存在</w:t>
            </w:r>
            <w:r w:rsidR="00AD1763">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0E1DBC" w:rsidP="00A21AF8">
            <w:pPr>
              <w:widowControl/>
              <w:adjustRightInd w:val="0"/>
              <w:snapToGrid w:val="0"/>
              <w:jc w:val="center"/>
              <w:rPr>
                <w:color w:val="000000"/>
                <w:kern w:val="0"/>
                <w:sz w:val="24"/>
                <w:szCs w:val="24"/>
              </w:rPr>
            </w:pPr>
            <w:r>
              <w:rPr>
                <w:rFonts w:hint="eastAsia"/>
                <w:color w:val="000000"/>
                <w:kern w:val="0"/>
                <w:sz w:val="24"/>
                <w:szCs w:val="24"/>
              </w:rPr>
              <w:t>12</w:t>
            </w:r>
          </w:p>
        </w:tc>
      </w:tr>
      <w:tr w:rsidR="0092600D" w:rsidRPr="00750AB2" w:rsidTr="00B7176B">
        <w:trPr>
          <w:trHeight w:val="1050"/>
          <w:jc w:val="center"/>
        </w:trPr>
        <w:tc>
          <w:tcPr>
            <w:tcW w:w="663" w:type="dxa"/>
            <w:shd w:val="clear" w:color="auto" w:fill="auto"/>
            <w:noWrap/>
            <w:vAlign w:val="center"/>
          </w:tcPr>
          <w:p w:rsidR="0092600D" w:rsidRPr="00750AB2" w:rsidRDefault="00084D18" w:rsidP="00A21AF8">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color w:val="000000" w:themeColor="text1"/>
                <w:sz w:val="24"/>
              </w:rPr>
              <w:t>保密管理方案</w:t>
            </w:r>
            <w:r w:rsidR="00467902">
              <w:rPr>
                <w:color w:val="000000" w:themeColor="text1"/>
                <w:sz w:val="24"/>
              </w:rPr>
              <w:t>评价</w:t>
            </w:r>
          </w:p>
        </w:tc>
        <w:tc>
          <w:tcPr>
            <w:tcW w:w="7311" w:type="dxa"/>
            <w:shd w:val="clear" w:color="auto" w:fill="auto"/>
            <w:vAlign w:val="center"/>
          </w:tcPr>
          <w:p w:rsidR="00A21AF8" w:rsidRDefault="00A21AF8" w:rsidP="00A21AF8">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084D18" w:rsidRPr="000A2239" w:rsidRDefault="00084D18" w:rsidP="00084D1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E5440B">
              <w:rPr>
                <w:rFonts w:hint="eastAsia"/>
                <w:kern w:val="0"/>
                <w:sz w:val="24"/>
                <w:szCs w:val="24"/>
              </w:rPr>
              <w:t>9</w:t>
            </w:r>
            <w:r w:rsidRPr="000A2239">
              <w:rPr>
                <w:kern w:val="0"/>
                <w:sz w:val="24"/>
                <w:szCs w:val="24"/>
              </w:rPr>
              <w:t>分；</w:t>
            </w:r>
          </w:p>
          <w:p w:rsidR="00084D18" w:rsidRDefault="00084D18" w:rsidP="00084D1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084D18" w:rsidRPr="000A2239" w:rsidRDefault="00084D18" w:rsidP="00084D1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E5440B">
              <w:rPr>
                <w:rFonts w:hint="eastAsia"/>
                <w:kern w:val="0"/>
                <w:sz w:val="24"/>
                <w:szCs w:val="24"/>
              </w:rPr>
              <w:t>3</w:t>
            </w:r>
            <w:r w:rsidRPr="000A2239">
              <w:rPr>
                <w:kern w:val="0"/>
                <w:sz w:val="24"/>
                <w:szCs w:val="24"/>
              </w:rPr>
              <w:t>分；</w:t>
            </w:r>
          </w:p>
          <w:p w:rsidR="00730D0F" w:rsidRDefault="00084D18" w:rsidP="00084D18">
            <w:pPr>
              <w:widowControl/>
              <w:adjustRightInd w:val="0"/>
              <w:snapToGrid w:val="0"/>
              <w:rPr>
                <w:kern w:val="0"/>
                <w:sz w:val="24"/>
                <w:szCs w:val="24"/>
              </w:rPr>
            </w:pPr>
            <w:r>
              <w:rPr>
                <w:kern w:val="0"/>
                <w:sz w:val="24"/>
                <w:szCs w:val="24"/>
              </w:rPr>
              <w:t>未提供方案或不满足招标文件要求或内容存在</w:t>
            </w:r>
            <w:r w:rsidR="00E5440B">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30D0F" w:rsidRPr="000A2239">
              <w:rPr>
                <w:kern w:val="0"/>
                <w:sz w:val="24"/>
                <w:szCs w:val="24"/>
              </w:rPr>
              <w:t>；</w:t>
            </w:r>
          </w:p>
          <w:p w:rsidR="00730D0F" w:rsidRPr="00750AB2" w:rsidRDefault="00730D0F"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750AB2" w:rsidRDefault="000E1DBC" w:rsidP="00A21AF8">
            <w:pPr>
              <w:widowControl/>
              <w:adjustRightInd w:val="0"/>
              <w:snapToGrid w:val="0"/>
              <w:jc w:val="center"/>
              <w:rPr>
                <w:color w:val="000000"/>
                <w:kern w:val="0"/>
                <w:sz w:val="24"/>
                <w:szCs w:val="24"/>
              </w:rPr>
            </w:pPr>
            <w:r>
              <w:rPr>
                <w:rFonts w:hint="eastAsia"/>
                <w:color w:val="000000"/>
                <w:kern w:val="0"/>
                <w:sz w:val="24"/>
                <w:szCs w:val="24"/>
              </w:rPr>
              <w:t>9</w:t>
            </w:r>
          </w:p>
        </w:tc>
      </w:tr>
      <w:tr w:rsidR="0092600D" w:rsidRPr="00750AB2" w:rsidTr="00B7176B">
        <w:trPr>
          <w:trHeight w:val="1050"/>
          <w:jc w:val="center"/>
        </w:trPr>
        <w:tc>
          <w:tcPr>
            <w:tcW w:w="663" w:type="dxa"/>
            <w:shd w:val="clear" w:color="auto" w:fill="auto"/>
            <w:noWrap/>
            <w:vAlign w:val="center"/>
          </w:tcPr>
          <w:p w:rsidR="0092600D" w:rsidRPr="00750AB2" w:rsidRDefault="00084D18" w:rsidP="00A21AF8">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92600D" w:rsidRPr="00750AB2" w:rsidRDefault="0092600D" w:rsidP="00A21AF8">
            <w:pPr>
              <w:widowControl/>
              <w:adjustRightInd w:val="0"/>
              <w:snapToGrid w:val="0"/>
              <w:jc w:val="center"/>
              <w:rPr>
                <w:color w:val="000000" w:themeColor="text1"/>
                <w:sz w:val="24"/>
              </w:rPr>
            </w:pPr>
            <w:r w:rsidRPr="00750AB2">
              <w:rPr>
                <w:color w:val="000000" w:themeColor="text1"/>
                <w:sz w:val="24"/>
              </w:rPr>
              <w:t>安全作业保障</w:t>
            </w:r>
            <w:r w:rsidR="00467902">
              <w:rPr>
                <w:color w:val="000000" w:themeColor="text1"/>
                <w:sz w:val="24"/>
              </w:rPr>
              <w:t>方案评价</w:t>
            </w:r>
          </w:p>
        </w:tc>
        <w:tc>
          <w:tcPr>
            <w:tcW w:w="7311" w:type="dxa"/>
            <w:shd w:val="clear" w:color="auto" w:fill="auto"/>
            <w:vAlign w:val="center"/>
          </w:tcPr>
          <w:p w:rsidR="00730D0F" w:rsidRDefault="00730D0F" w:rsidP="00730D0F">
            <w:pPr>
              <w:widowControl/>
              <w:adjustRightInd w:val="0"/>
              <w:snapToGrid w:val="0"/>
              <w:rPr>
                <w:kern w:val="0"/>
                <w:sz w:val="24"/>
                <w:szCs w:val="24"/>
              </w:rPr>
            </w:pPr>
            <w:r>
              <w:rPr>
                <w:rFonts w:hint="eastAsia"/>
                <w:kern w:val="0"/>
                <w:sz w:val="24"/>
                <w:szCs w:val="24"/>
              </w:rPr>
              <w:t>至少包含针对本项目的安全作业制度、安全保障措施、安全事故处理流程等</w:t>
            </w:r>
            <w:r w:rsidR="00084D18">
              <w:rPr>
                <w:rFonts w:hint="eastAsia"/>
                <w:kern w:val="0"/>
                <w:sz w:val="24"/>
                <w:szCs w:val="24"/>
              </w:rPr>
              <w:t>。</w:t>
            </w:r>
          </w:p>
          <w:p w:rsidR="00084D18" w:rsidRPr="000A2239" w:rsidRDefault="00084D18" w:rsidP="00084D1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084D18" w:rsidRDefault="00084D18" w:rsidP="00084D1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084D18" w:rsidRPr="000A2239" w:rsidRDefault="00084D18" w:rsidP="00084D1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084D18" w:rsidRPr="000A2239" w:rsidRDefault="00084D18" w:rsidP="00084D1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730D0F" w:rsidRDefault="00084D18" w:rsidP="00084D18">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30D0F" w:rsidRPr="000A2239">
              <w:rPr>
                <w:kern w:val="0"/>
                <w:sz w:val="24"/>
                <w:szCs w:val="24"/>
              </w:rPr>
              <w:t>；</w:t>
            </w:r>
          </w:p>
          <w:p w:rsidR="00730D0F" w:rsidRPr="00750AB2" w:rsidRDefault="00730D0F" w:rsidP="00A21AF8">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750AB2" w:rsidRDefault="00084D18"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730D0F" w:rsidRPr="00750AB2" w:rsidTr="003651B7">
        <w:trPr>
          <w:trHeight w:val="274"/>
          <w:jc w:val="center"/>
        </w:trPr>
        <w:tc>
          <w:tcPr>
            <w:tcW w:w="663" w:type="dxa"/>
            <w:shd w:val="clear" w:color="auto" w:fill="auto"/>
            <w:noWrap/>
            <w:vAlign w:val="center"/>
          </w:tcPr>
          <w:p w:rsidR="00730D0F" w:rsidRDefault="00084D18" w:rsidP="00A21AF8">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730D0F" w:rsidRPr="00750AB2" w:rsidRDefault="00730D0F" w:rsidP="00A21AF8">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730D0F" w:rsidRDefault="00730D0F" w:rsidP="00730D0F">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r w:rsidR="00084D18">
              <w:rPr>
                <w:rFonts w:hint="eastAsia"/>
                <w:kern w:val="0"/>
                <w:sz w:val="24"/>
                <w:szCs w:val="24"/>
              </w:rPr>
              <w:t>。</w:t>
            </w:r>
          </w:p>
          <w:p w:rsidR="00084D18" w:rsidRPr="000A2239" w:rsidRDefault="00084D18" w:rsidP="00084D1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084D18" w:rsidRDefault="00084D18" w:rsidP="00084D1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084D18" w:rsidRPr="000A2239" w:rsidRDefault="00084D18" w:rsidP="00084D1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084D18" w:rsidRPr="000A2239" w:rsidRDefault="00084D18" w:rsidP="00084D1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730D0F" w:rsidRDefault="00084D18" w:rsidP="00084D18">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30D0F" w:rsidRPr="000A2239">
              <w:rPr>
                <w:kern w:val="0"/>
                <w:sz w:val="24"/>
                <w:szCs w:val="24"/>
              </w:rPr>
              <w:t>；</w:t>
            </w:r>
          </w:p>
          <w:p w:rsidR="00730D0F" w:rsidRDefault="00730D0F" w:rsidP="00730D0F">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D17CC9">
              <w:rPr>
                <w:rFonts w:hint="eastAsia"/>
                <w:kern w:val="0"/>
                <w:sz w:val="24"/>
                <w:szCs w:val="24"/>
              </w:rPr>
              <w:lastRenderedPageBreak/>
              <w:t>术条件下不可能出现的情形等任意一种情形）</w:t>
            </w:r>
          </w:p>
        </w:tc>
        <w:tc>
          <w:tcPr>
            <w:tcW w:w="1143" w:type="dxa"/>
            <w:shd w:val="clear" w:color="auto" w:fill="auto"/>
            <w:vAlign w:val="center"/>
          </w:tcPr>
          <w:p w:rsidR="00730D0F" w:rsidRDefault="00084D18" w:rsidP="00A21AF8">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295C13" w:rsidRPr="00750AB2" w:rsidTr="00295C13">
        <w:trPr>
          <w:trHeight w:val="274"/>
          <w:jc w:val="center"/>
        </w:trPr>
        <w:tc>
          <w:tcPr>
            <w:tcW w:w="663" w:type="dxa"/>
            <w:shd w:val="clear" w:color="auto" w:fill="auto"/>
            <w:noWrap/>
            <w:vAlign w:val="center"/>
          </w:tcPr>
          <w:p w:rsidR="00295C13" w:rsidRDefault="00084D18" w:rsidP="00A21AF8">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295C13" w:rsidRPr="008B6B20" w:rsidRDefault="00295C13" w:rsidP="00C21C0D">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295C13" w:rsidRPr="00084D18" w:rsidRDefault="00295C13" w:rsidP="00C21C0D">
            <w:pPr>
              <w:widowControl/>
              <w:adjustRightInd w:val="0"/>
              <w:snapToGrid w:val="0"/>
              <w:rPr>
                <w:kern w:val="0"/>
                <w:sz w:val="24"/>
                <w:szCs w:val="24"/>
              </w:rPr>
            </w:pPr>
            <w:r w:rsidRPr="00084D18">
              <w:rPr>
                <w:rFonts w:hint="eastAsia"/>
                <w:kern w:val="0"/>
                <w:sz w:val="24"/>
                <w:szCs w:val="24"/>
              </w:rPr>
              <w:t>至少</w:t>
            </w:r>
            <w:r w:rsidR="0066099D" w:rsidRPr="00084D18">
              <w:rPr>
                <w:rFonts w:hint="eastAsia"/>
                <w:kern w:val="0"/>
                <w:sz w:val="24"/>
                <w:szCs w:val="24"/>
              </w:rPr>
              <w:t>包含</w:t>
            </w:r>
            <w:r w:rsidRPr="00084D18">
              <w:rPr>
                <w:kern w:val="0"/>
                <w:sz w:val="24"/>
                <w:szCs w:val="24"/>
              </w:rPr>
              <w:t>指定专人为采购人服务</w:t>
            </w:r>
            <w:r w:rsidRPr="00084D18">
              <w:rPr>
                <w:rFonts w:hint="eastAsia"/>
                <w:kern w:val="0"/>
                <w:sz w:val="24"/>
                <w:szCs w:val="24"/>
              </w:rPr>
              <w:t>、定期配合沟通频次、建立配合沟通内容记录台账、配合沟通效果反馈机制等方面内容</w:t>
            </w:r>
            <w:r w:rsidR="00084D18" w:rsidRPr="00084D18">
              <w:rPr>
                <w:rFonts w:hint="eastAsia"/>
                <w:kern w:val="0"/>
                <w:sz w:val="24"/>
                <w:szCs w:val="24"/>
              </w:rPr>
              <w:t>。</w:t>
            </w:r>
          </w:p>
          <w:p w:rsidR="00084D18" w:rsidRPr="000A2239" w:rsidRDefault="00084D18" w:rsidP="00084D1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1F4CE3">
              <w:rPr>
                <w:rFonts w:hint="eastAsia"/>
                <w:kern w:val="0"/>
                <w:sz w:val="24"/>
                <w:szCs w:val="24"/>
              </w:rPr>
              <w:t>6</w:t>
            </w:r>
            <w:r w:rsidRPr="000A2239">
              <w:rPr>
                <w:kern w:val="0"/>
                <w:sz w:val="24"/>
                <w:szCs w:val="24"/>
              </w:rPr>
              <w:t>分；</w:t>
            </w:r>
          </w:p>
          <w:p w:rsidR="00084D18" w:rsidRDefault="00084D18" w:rsidP="00084D1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1F4CE3">
              <w:rPr>
                <w:rFonts w:hint="eastAsia"/>
                <w:kern w:val="0"/>
                <w:sz w:val="24"/>
                <w:szCs w:val="24"/>
              </w:rPr>
              <w:t>4</w:t>
            </w:r>
            <w:r w:rsidRPr="000A2239">
              <w:rPr>
                <w:kern w:val="0"/>
                <w:sz w:val="24"/>
                <w:szCs w:val="24"/>
              </w:rPr>
              <w:t>分；</w:t>
            </w:r>
          </w:p>
          <w:p w:rsidR="00084D18" w:rsidRPr="000A2239" w:rsidRDefault="00084D18" w:rsidP="00084D1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1F4CE3">
              <w:rPr>
                <w:rFonts w:hint="eastAsia"/>
                <w:kern w:val="0"/>
                <w:sz w:val="24"/>
                <w:szCs w:val="24"/>
              </w:rPr>
              <w:t>2</w:t>
            </w:r>
            <w:r w:rsidRPr="000A2239">
              <w:rPr>
                <w:kern w:val="0"/>
                <w:sz w:val="24"/>
                <w:szCs w:val="24"/>
              </w:rPr>
              <w:t>分；</w:t>
            </w:r>
          </w:p>
          <w:p w:rsidR="00295C13" w:rsidRDefault="00084D18" w:rsidP="00084D18">
            <w:pPr>
              <w:widowControl/>
              <w:adjustRightInd w:val="0"/>
              <w:snapToGrid w:val="0"/>
              <w:rPr>
                <w:kern w:val="0"/>
                <w:sz w:val="24"/>
                <w:szCs w:val="24"/>
              </w:rPr>
            </w:pPr>
            <w:r>
              <w:rPr>
                <w:kern w:val="0"/>
                <w:sz w:val="24"/>
                <w:szCs w:val="24"/>
              </w:rPr>
              <w:t>未提供方案或不满足招标文件要求或内容存在</w:t>
            </w:r>
            <w:r w:rsidR="001F4CE3">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295C13" w:rsidRPr="000A2239">
              <w:rPr>
                <w:kern w:val="0"/>
                <w:sz w:val="24"/>
                <w:szCs w:val="24"/>
              </w:rPr>
              <w:t>；</w:t>
            </w:r>
          </w:p>
          <w:p w:rsidR="00295C13" w:rsidRPr="008B6B20" w:rsidRDefault="00295C13" w:rsidP="00C21C0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Pr="008B6B20" w:rsidRDefault="001F4CE3" w:rsidP="00C21C0D">
            <w:pPr>
              <w:widowControl/>
              <w:adjustRightInd w:val="0"/>
              <w:snapToGrid w:val="0"/>
              <w:jc w:val="center"/>
              <w:rPr>
                <w:kern w:val="0"/>
                <w:sz w:val="24"/>
                <w:szCs w:val="24"/>
              </w:rPr>
            </w:pPr>
            <w:r>
              <w:rPr>
                <w:rFonts w:hint="eastAsia"/>
                <w:kern w:val="0"/>
                <w:sz w:val="24"/>
                <w:szCs w:val="24"/>
              </w:rPr>
              <w:t>6</w:t>
            </w:r>
          </w:p>
        </w:tc>
      </w:tr>
      <w:tr w:rsidR="00295C13" w:rsidRPr="00750AB2" w:rsidTr="00B7176B">
        <w:trPr>
          <w:trHeight w:val="1050"/>
          <w:jc w:val="center"/>
        </w:trPr>
        <w:tc>
          <w:tcPr>
            <w:tcW w:w="663" w:type="dxa"/>
            <w:shd w:val="clear" w:color="auto" w:fill="auto"/>
            <w:noWrap/>
            <w:vAlign w:val="center"/>
          </w:tcPr>
          <w:p w:rsidR="00295C13" w:rsidRDefault="00084D18" w:rsidP="00A21AF8">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295C13" w:rsidRDefault="00295C13" w:rsidP="00295C13">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295C13" w:rsidRPr="00084D18" w:rsidRDefault="00295C13" w:rsidP="00295C13">
            <w:pPr>
              <w:widowControl/>
              <w:adjustRightInd w:val="0"/>
              <w:snapToGrid w:val="0"/>
              <w:rPr>
                <w:kern w:val="0"/>
                <w:sz w:val="24"/>
                <w:szCs w:val="24"/>
              </w:rPr>
            </w:pPr>
            <w:r w:rsidRPr="00084D18">
              <w:rPr>
                <w:rFonts w:hint="eastAsia"/>
                <w:kern w:val="0"/>
                <w:sz w:val="24"/>
                <w:szCs w:val="24"/>
              </w:rPr>
              <w:t>至少包含</w:t>
            </w:r>
            <w:r w:rsidRPr="00084D18">
              <w:rPr>
                <w:kern w:val="0"/>
                <w:sz w:val="24"/>
                <w:szCs w:val="24"/>
              </w:rPr>
              <w:t>服务过程中保证服务质量的措施</w:t>
            </w:r>
            <w:r w:rsidRPr="00084D18">
              <w:rPr>
                <w:rFonts w:hint="eastAsia"/>
                <w:kern w:val="0"/>
                <w:sz w:val="24"/>
                <w:szCs w:val="24"/>
              </w:rPr>
              <w:t>、对出现服务质量问题时如何挽回</w:t>
            </w:r>
            <w:r w:rsidR="003D73C3" w:rsidRPr="00084D18">
              <w:rPr>
                <w:rFonts w:hint="eastAsia"/>
                <w:kern w:val="0"/>
                <w:sz w:val="24"/>
                <w:szCs w:val="24"/>
              </w:rPr>
              <w:t>、人员服务态度保障、人员业务专业化水平保障等方面内容</w:t>
            </w:r>
            <w:r w:rsidR="00084D18" w:rsidRPr="00084D18">
              <w:rPr>
                <w:rFonts w:hint="eastAsia"/>
                <w:kern w:val="0"/>
                <w:sz w:val="24"/>
                <w:szCs w:val="24"/>
              </w:rPr>
              <w:t>。</w:t>
            </w:r>
          </w:p>
          <w:p w:rsidR="001F4CE3" w:rsidRPr="000A2239" w:rsidRDefault="001F4CE3" w:rsidP="001F4CE3">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1F4CE3" w:rsidRDefault="001F4CE3" w:rsidP="001F4CE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1F4CE3" w:rsidRPr="000A2239" w:rsidRDefault="001F4CE3" w:rsidP="001F4CE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295C13" w:rsidRDefault="001F4CE3" w:rsidP="001F4CE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295C13" w:rsidRPr="000A2239">
              <w:rPr>
                <w:kern w:val="0"/>
                <w:sz w:val="24"/>
                <w:szCs w:val="24"/>
              </w:rPr>
              <w:t>；</w:t>
            </w:r>
          </w:p>
          <w:p w:rsidR="00295C13" w:rsidRDefault="00295C13" w:rsidP="00295C13">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Default="001F4CE3" w:rsidP="00A21AF8">
            <w:pPr>
              <w:widowControl/>
              <w:adjustRightInd w:val="0"/>
              <w:snapToGrid w:val="0"/>
              <w:jc w:val="center"/>
              <w:rPr>
                <w:color w:val="000000"/>
                <w:kern w:val="0"/>
                <w:sz w:val="24"/>
                <w:szCs w:val="24"/>
              </w:rPr>
            </w:pPr>
            <w:r>
              <w:rPr>
                <w:rFonts w:hint="eastAsia"/>
                <w:color w:val="000000"/>
                <w:kern w:val="0"/>
                <w:sz w:val="24"/>
                <w:szCs w:val="24"/>
              </w:rPr>
              <w:t>6</w:t>
            </w:r>
          </w:p>
        </w:tc>
      </w:tr>
      <w:tr w:rsidR="00295C13" w:rsidRPr="00750AB2" w:rsidTr="00B7176B">
        <w:trPr>
          <w:trHeight w:val="509"/>
          <w:jc w:val="center"/>
        </w:trPr>
        <w:tc>
          <w:tcPr>
            <w:tcW w:w="9393" w:type="dxa"/>
            <w:gridSpan w:val="3"/>
            <w:shd w:val="clear" w:color="auto" w:fill="auto"/>
            <w:noWrap/>
            <w:vAlign w:val="center"/>
          </w:tcPr>
          <w:p w:rsidR="00295C13" w:rsidRPr="00750AB2" w:rsidRDefault="00295C13" w:rsidP="00A21AF8">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295C13" w:rsidRPr="00750AB2" w:rsidRDefault="00295C13" w:rsidP="00A21AF8">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5C1A35" w:rsidRPr="005C1A35" w:rsidRDefault="005C1A35" w:rsidP="005C1A35">
      <w:pPr>
        <w:widowControl/>
        <w:ind w:firstLineChars="200" w:firstLine="446"/>
        <w:jc w:val="left"/>
        <w:rPr>
          <w:sz w:val="24"/>
        </w:rPr>
      </w:pPr>
      <w:r w:rsidRPr="005C1A35">
        <w:rPr>
          <w:rFonts w:hint="eastAsia"/>
          <w:sz w:val="24"/>
        </w:rPr>
        <w:t>根据生态环境部《关于优化生态环境保护执法方式提高执法效能的指导意见》（</w:t>
      </w:r>
      <w:proofErr w:type="gramStart"/>
      <w:r w:rsidRPr="005C1A35">
        <w:rPr>
          <w:rFonts w:hint="eastAsia"/>
          <w:sz w:val="24"/>
        </w:rPr>
        <w:t>环执法</w:t>
      </w:r>
      <w:proofErr w:type="gramEnd"/>
      <w:r w:rsidRPr="005C1A35">
        <w:rPr>
          <w:rFonts w:hint="eastAsia"/>
          <w:sz w:val="24"/>
        </w:rPr>
        <w:t>〔</w:t>
      </w:r>
      <w:r w:rsidRPr="005C1A35">
        <w:rPr>
          <w:rFonts w:hint="eastAsia"/>
          <w:sz w:val="24"/>
        </w:rPr>
        <w:t>2021</w:t>
      </w:r>
      <w:r w:rsidRPr="005C1A35">
        <w:rPr>
          <w:rFonts w:hint="eastAsia"/>
          <w:sz w:val="24"/>
        </w:rPr>
        <w:t>〕</w:t>
      </w:r>
      <w:r w:rsidRPr="005C1A35">
        <w:rPr>
          <w:rFonts w:hint="eastAsia"/>
          <w:sz w:val="24"/>
        </w:rPr>
        <w:t>1</w:t>
      </w:r>
      <w:r w:rsidRPr="005C1A35">
        <w:rPr>
          <w:rFonts w:hint="eastAsia"/>
          <w:sz w:val="24"/>
        </w:rPr>
        <w:t>号）文件，国家市场监督管理总局、公安部、自然资源部、生态环境部、交通运输部、水利部、海关总署、国家药监局《关于组织开展</w:t>
      </w:r>
      <w:r w:rsidRPr="005C1A35">
        <w:rPr>
          <w:rFonts w:hint="eastAsia"/>
          <w:sz w:val="24"/>
        </w:rPr>
        <w:t>2022</w:t>
      </w:r>
      <w:r w:rsidRPr="005C1A35">
        <w:rPr>
          <w:rFonts w:hint="eastAsia"/>
          <w:sz w:val="24"/>
        </w:rPr>
        <w:t>年度检验检测机构监督抽查工作的通知》（</w:t>
      </w:r>
      <w:proofErr w:type="gramStart"/>
      <w:r w:rsidRPr="005C1A35">
        <w:rPr>
          <w:rFonts w:hint="eastAsia"/>
          <w:sz w:val="24"/>
        </w:rPr>
        <w:t>国市监检测</w:t>
      </w:r>
      <w:proofErr w:type="gramEnd"/>
      <w:r w:rsidRPr="005C1A35">
        <w:rPr>
          <w:rFonts w:hint="eastAsia"/>
          <w:sz w:val="24"/>
        </w:rPr>
        <w:t>发〔</w:t>
      </w:r>
      <w:r w:rsidRPr="005C1A35">
        <w:rPr>
          <w:rFonts w:hint="eastAsia"/>
          <w:sz w:val="24"/>
        </w:rPr>
        <w:t>2022</w:t>
      </w:r>
      <w:r w:rsidRPr="005C1A35">
        <w:rPr>
          <w:rFonts w:hint="eastAsia"/>
          <w:sz w:val="24"/>
        </w:rPr>
        <w:t>〕</w:t>
      </w:r>
      <w:r w:rsidRPr="005C1A35">
        <w:rPr>
          <w:rFonts w:hint="eastAsia"/>
          <w:sz w:val="24"/>
        </w:rPr>
        <w:t>81</w:t>
      </w:r>
      <w:r w:rsidRPr="005C1A35">
        <w:rPr>
          <w:rFonts w:hint="eastAsia"/>
          <w:sz w:val="24"/>
        </w:rPr>
        <w:t>号要求），在健全执法监测工作机制中明确，发挥市场机制作用，鼓励有资质、能力强、信用好的社会环境监测机构参与执法监测工作。在探索第三方辅助执法机制中明确，探索以政府公共采购方式委托第三</w:t>
      </w:r>
      <w:proofErr w:type="gramStart"/>
      <w:r w:rsidRPr="005C1A35">
        <w:rPr>
          <w:rFonts w:hint="eastAsia"/>
          <w:sz w:val="24"/>
        </w:rPr>
        <w:t>方社会</w:t>
      </w:r>
      <w:proofErr w:type="gramEnd"/>
      <w:r w:rsidRPr="005C1A35">
        <w:rPr>
          <w:rFonts w:hint="eastAsia"/>
          <w:sz w:val="24"/>
        </w:rPr>
        <w:t>机构辅助执法，开展污染源排查、污染防治设施运行评估、整改措施跟踪等工作。利用第三</w:t>
      </w:r>
      <w:proofErr w:type="gramStart"/>
      <w:r w:rsidRPr="005C1A35">
        <w:rPr>
          <w:rFonts w:hint="eastAsia"/>
          <w:sz w:val="24"/>
        </w:rPr>
        <w:t>方服务</w:t>
      </w:r>
      <w:proofErr w:type="gramEnd"/>
      <w:r w:rsidRPr="005C1A35">
        <w:rPr>
          <w:rFonts w:hint="eastAsia"/>
          <w:sz w:val="24"/>
        </w:rPr>
        <w:t>加强遥感监测、大数据分析等技术手段运用，为精准发现生态环境违法问题提供技术支持。</w:t>
      </w:r>
    </w:p>
    <w:p w:rsidR="00CC749E" w:rsidRDefault="005C1A35" w:rsidP="005C1A35">
      <w:pPr>
        <w:widowControl/>
        <w:ind w:firstLineChars="200" w:firstLine="446"/>
        <w:jc w:val="left"/>
        <w:rPr>
          <w:sz w:val="24"/>
        </w:rPr>
      </w:pPr>
      <w:r w:rsidRPr="005C1A35">
        <w:rPr>
          <w:rFonts w:hint="eastAsia"/>
          <w:sz w:val="24"/>
        </w:rPr>
        <w:t>为增强天津市生态环境保护综合行政执法总队机动车污染源执法能力，不断加大对违规违法涉案企业的打击力度，助力推进我市大气污染防治工作，需依托专业技术人员利用大数据分析、数据挖掘等技术手段，精准发现机动车污染源生态环境违规违法问题，同时提供专业技术指导和咨询服务配合完成现场取证工作，全面提升机动车排放检测监管执法效能。</w:t>
      </w:r>
    </w:p>
    <w:p w:rsidR="00CC749E" w:rsidRDefault="00CC749E" w:rsidP="00CC749E">
      <w:pPr>
        <w:widowControl/>
        <w:ind w:firstLineChars="200" w:firstLine="446"/>
        <w:jc w:val="left"/>
        <w:rPr>
          <w:sz w:val="24"/>
        </w:rPr>
      </w:pPr>
      <w:r>
        <w:rPr>
          <w:rFonts w:hint="eastAsia"/>
          <w:sz w:val="24"/>
        </w:rPr>
        <w:t>本项目属于</w:t>
      </w:r>
      <w:r w:rsidR="005C1A35">
        <w:rPr>
          <w:rFonts w:hint="eastAsia"/>
          <w:sz w:val="24"/>
        </w:rPr>
        <w:t>其他未列明</w:t>
      </w:r>
      <w:r>
        <w:rPr>
          <w:rFonts w:hint="eastAsia"/>
          <w:sz w:val="24"/>
        </w:rPr>
        <w:t>行业</w:t>
      </w:r>
      <w:r w:rsidR="005C1A35">
        <w:rPr>
          <w:rFonts w:hint="eastAsia"/>
          <w:sz w:val="24"/>
        </w:rPr>
        <w:t>。</w:t>
      </w:r>
    </w:p>
    <w:p w:rsidR="005C1A35" w:rsidRPr="00BE4585" w:rsidRDefault="005C1A35" w:rsidP="00CC749E">
      <w:pPr>
        <w:widowControl/>
        <w:ind w:firstLineChars="200" w:firstLine="446"/>
        <w:jc w:val="left"/>
        <w:rPr>
          <w:sz w:val="24"/>
        </w:rPr>
      </w:pPr>
      <w:r w:rsidRPr="00BE4585">
        <w:rPr>
          <w:rFonts w:hint="eastAsia"/>
          <w:sz w:val="24"/>
        </w:rPr>
        <w:t>二、</w:t>
      </w:r>
      <w:r w:rsidR="003A1653" w:rsidRPr="00BE4585">
        <w:rPr>
          <w:rFonts w:hint="eastAsia"/>
          <w:sz w:val="24"/>
        </w:rPr>
        <w:t>项目内容</w:t>
      </w:r>
    </w:p>
    <w:p w:rsidR="005C1A35" w:rsidRPr="005C1A35" w:rsidRDefault="005C1A35" w:rsidP="005C1A35">
      <w:pPr>
        <w:widowControl/>
        <w:ind w:firstLineChars="200" w:firstLine="446"/>
        <w:jc w:val="left"/>
        <w:rPr>
          <w:sz w:val="24"/>
        </w:rPr>
      </w:pPr>
      <w:r w:rsidRPr="005C1A35">
        <w:rPr>
          <w:rFonts w:hint="eastAsia"/>
          <w:sz w:val="24"/>
        </w:rPr>
        <w:t>（一）机动车排放检测数据分析部分</w:t>
      </w:r>
    </w:p>
    <w:p w:rsidR="005C1A35" w:rsidRPr="005C1A35" w:rsidRDefault="005C1A35" w:rsidP="005C1A35">
      <w:pPr>
        <w:widowControl/>
        <w:ind w:firstLineChars="200" w:firstLine="446"/>
        <w:jc w:val="left"/>
        <w:rPr>
          <w:sz w:val="24"/>
        </w:rPr>
      </w:pPr>
      <w:r w:rsidRPr="005C1A35">
        <w:rPr>
          <w:rFonts w:hint="eastAsia"/>
          <w:sz w:val="24"/>
        </w:rPr>
        <w:t>1.</w:t>
      </w:r>
      <w:r w:rsidRPr="005C1A35">
        <w:rPr>
          <w:rFonts w:hint="eastAsia"/>
          <w:sz w:val="24"/>
        </w:rPr>
        <w:t>针对排放检验机构整体尾气检验数据形成分析报告：根据业务需求，主要工作内容包括对天津市共计</w:t>
      </w:r>
      <w:r w:rsidRPr="005C1A35">
        <w:rPr>
          <w:rFonts w:hint="eastAsia"/>
          <w:sz w:val="24"/>
        </w:rPr>
        <w:t>89</w:t>
      </w:r>
      <w:r w:rsidRPr="005C1A35">
        <w:rPr>
          <w:rFonts w:hint="eastAsia"/>
          <w:sz w:val="24"/>
        </w:rPr>
        <w:t>家机动车排放检验机构实行检验数据全面筛查，</w:t>
      </w:r>
      <w:proofErr w:type="gramStart"/>
      <w:r w:rsidRPr="005C1A35">
        <w:rPr>
          <w:rFonts w:hint="eastAsia"/>
          <w:sz w:val="24"/>
        </w:rPr>
        <w:t>按重点</w:t>
      </w:r>
      <w:proofErr w:type="gramEnd"/>
      <w:r w:rsidRPr="005C1A35">
        <w:rPr>
          <w:rFonts w:hint="eastAsia"/>
          <w:sz w:val="24"/>
        </w:rPr>
        <w:t>指标信息汇总报送疑似违规违法数据，对涉嫌违规违法机动车排放检验视频进行甄别、筛选问题线索，对机动车复检环节涉嫌违规违法疑似车辆、检测数据分析及筛查，对柴油有车大户车辆存在大气污染风险车辆结合车辆年检数据进行排查分析，对车辆年检</w:t>
      </w:r>
      <w:r w:rsidRPr="005C1A35">
        <w:rPr>
          <w:rFonts w:hint="eastAsia"/>
          <w:sz w:val="24"/>
        </w:rPr>
        <w:lastRenderedPageBreak/>
        <w:t>OBD</w:t>
      </w:r>
      <w:r w:rsidRPr="005C1A35">
        <w:rPr>
          <w:rFonts w:hint="eastAsia"/>
          <w:sz w:val="24"/>
        </w:rPr>
        <w:t>检测结果存在涉嫌违规违法疑似车辆进行分析筛查。</w:t>
      </w:r>
      <w:r w:rsidR="00BE4585" w:rsidRPr="003651B7">
        <w:rPr>
          <w:rFonts w:hint="eastAsia"/>
          <w:sz w:val="24"/>
        </w:rPr>
        <w:t>至少</w:t>
      </w:r>
      <w:r w:rsidRPr="003651B7">
        <w:rPr>
          <w:rFonts w:hint="eastAsia"/>
          <w:sz w:val="24"/>
        </w:rPr>
        <w:t>需</w:t>
      </w:r>
      <w:r w:rsidRPr="003651B7">
        <w:rPr>
          <w:rFonts w:hint="eastAsia"/>
          <w:sz w:val="24"/>
        </w:rPr>
        <w:t>2</w:t>
      </w:r>
      <w:r w:rsidRPr="005C1A35">
        <w:rPr>
          <w:rFonts w:hint="eastAsia"/>
          <w:sz w:val="24"/>
        </w:rPr>
        <w:t>名专业技术工程师利用大数据分析和挖掘等手段，实现机动车污染源执法办案相关的取证数据分析、数据挖掘、案源信息追溯，预计本项目需要用大数据分析和挖掘等手段进行</w:t>
      </w:r>
      <w:r w:rsidRPr="005C1A35">
        <w:rPr>
          <w:rFonts w:hint="eastAsia"/>
          <w:sz w:val="24"/>
        </w:rPr>
        <w:t>145</w:t>
      </w:r>
      <w:r w:rsidRPr="005C1A35">
        <w:rPr>
          <w:rFonts w:hint="eastAsia"/>
          <w:sz w:val="24"/>
        </w:rPr>
        <w:t>次机动车污染源执法办案相关的取证数据分析、数据挖掘、案源信息追溯工作，并形成报告。</w:t>
      </w:r>
    </w:p>
    <w:p w:rsidR="005C1A35" w:rsidRPr="005C1A35" w:rsidRDefault="005C1A35" w:rsidP="005C1A35">
      <w:pPr>
        <w:widowControl/>
        <w:ind w:firstLineChars="200" w:firstLine="446"/>
        <w:jc w:val="left"/>
        <w:rPr>
          <w:sz w:val="24"/>
        </w:rPr>
      </w:pPr>
      <w:r w:rsidRPr="005C1A35">
        <w:rPr>
          <w:rFonts w:hint="eastAsia"/>
          <w:sz w:val="24"/>
        </w:rPr>
        <w:t>2.</w:t>
      </w:r>
      <w:r w:rsidRPr="005C1A35">
        <w:rPr>
          <w:rFonts w:hint="eastAsia"/>
          <w:sz w:val="24"/>
        </w:rPr>
        <w:t>针对执法办案类取证数据形成分析报告：根据天津市生态环境保护综合行政执法总队现场执法需求，主要工作内容包括，对涉嫌违规违法机动车排放检验视频进行甄别，对路检路查超标机动车进行数据追溯及数据分析，对检测过程环境参数、超资质范围检验、仪器设备标定等环节涉嫌违规违法数据</w:t>
      </w:r>
      <w:proofErr w:type="gramStart"/>
      <w:r w:rsidRPr="005C1A35">
        <w:rPr>
          <w:rFonts w:hint="eastAsia"/>
          <w:sz w:val="24"/>
        </w:rPr>
        <w:t>追朔及分析</w:t>
      </w:r>
      <w:proofErr w:type="gramEnd"/>
      <w:r w:rsidRPr="005C1A35">
        <w:rPr>
          <w:rFonts w:hint="eastAsia"/>
          <w:sz w:val="24"/>
        </w:rPr>
        <w:t>。每家检验机</w:t>
      </w:r>
      <w:r w:rsidRPr="003651B7">
        <w:rPr>
          <w:rFonts w:hint="eastAsia"/>
          <w:sz w:val="24"/>
        </w:rPr>
        <w:t>构</w:t>
      </w:r>
      <w:r w:rsidR="00BE4585" w:rsidRPr="003651B7">
        <w:rPr>
          <w:rFonts w:hint="eastAsia"/>
          <w:sz w:val="24"/>
        </w:rPr>
        <w:t>至少</w:t>
      </w:r>
      <w:r w:rsidRPr="005C1A35">
        <w:rPr>
          <w:rFonts w:hint="eastAsia"/>
          <w:sz w:val="24"/>
        </w:rPr>
        <w:t>需要</w:t>
      </w:r>
      <w:r w:rsidRPr="005C1A35">
        <w:rPr>
          <w:rFonts w:hint="eastAsia"/>
          <w:sz w:val="24"/>
        </w:rPr>
        <w:t>2</w:t>
      </w:r>
      <w:r w:rsidRPr="005C1A35">
        <w:rPr>
          <w:rFonts w:hint="eastAsia"/>
          <w:sz w:val="24"/>
        </w:rPr>
        <w:t>名专业技术工程师协助执法总队开展针对涉嫌违规违法企业的调查取证类数据支撑工作，并形成报告。预计本项目需要开展针对涉嫌违规违法企业的调查取证数据支撑工作</w:t>
      </w:r>
      <w:r w:rsidRPr="005C1A35">
        <w:rPr>
          <w:rFonts w:hint="eastAsia"/>
          <w:sz w:val="24"/>
        </w:rPr>
        <w:t>145</w:t>
      </w:r>
      <w:r w:rsidRPr="005C1A35">
        <w:rPr>
          <w:rFonts w:hint="eastAsia"/>
          <w:sz w:val="24"/>
        </w:rPr>
        <w:t>次。</w:t>
      </w:r>
    </w:p>
    <w:p w:rsidR="005C1A35" w:rsidRPr="005C1A35" w:rsidRDefault="005C1A35" w:rsidP="005C1A35">
      <w:pPr>
        <w:widowControl/>
        <w:ind w:firstLineChars="200" w:firstLine="446"/>
        <w:jc w:val="left"/>
        <w:rPr>
          <w:sz w:val="24"/>
        </w:rPr>
      </w:pPr>
      <w:r w:rsidRPr="005C1A35">
        <w:rPr>
          <w:rFonts w:hint="eastAsia"/>
          <w:sz w:val="24"/>
        </w:rPr>
        <w:t>3.</w:t>
      </w:r>
      <w:r w:rsidRPr="005C1A35">
        <w:rPr>
          <w:rFonts w:hint="eastAsia"/>
          <w:sz w:val="24"/>
        </w:rPr>
        <w:t>执法数据统计与总结工作费用</w:t>
      </w:r>
    </w:p>
    <w:p w:rsidR="005C1A35" w:rsidRPr="005C1A35" w:rsidRDefault="005C1A35" w:rsidP="005C1A35">
      <w:pPr>
        <w:widowControl/>
        <w:ind w:firstLineChars="200" w:firstLine="446"/>
        <w:jc w:val="left"/>
        <w:rPr>
          <w:sz w:val="24"/>
        </w:rPr>
      </w:pPr>
      <w:r w:rsidRPr="005C1A35">
        <w:rPr>
          <w:rFonts w:hint="eastAsia"/>
          <w:sz w:val="24"/>
        </w:rPr>
        <w:t>定期统计针对涉嫌违规违法企业的现场调查取证信息、下达处罚等情况。做好数据总结工作，主要工作内容包括配合执法总队要求对相关案源及取证数据分析及挖掘，做好数据统计、信息核查、针对现场执法工作开展情况，总结取得的成果以及存在的问题。针对存在问题，为下一步执法工作提供建议。本项预计需要</w:t>
      </w:r>
      <w:r w:rsidRPr="005C1A35">
        <w:rPr>
          <w:rFonts w:hint="eastAsia"/>
          <w:sz w:val="24"/>
        </w:rPr>
        <w:t>20</w:t>
      </w:r>
      <w:r w:rsidRPr="005C1A35">
        <w:rPr>
          <w:rFonts w:hint="eastAsia"/>
          <w:sz w:val="24"/>
        </w:rPr>
        <w:t>个工作日完成。</w:t>
      </w:r>
    </w:p>
    <w:p w:rsidR="005C1A35" w:rsidRPr="005C1A35" w:rsidRDefault="005C1A35" w:rsidP="005C1A35">
      <w:pPr>
        <w:widowControl/>
        <w:ind w:firstLineChars="200" w:firstLine="446"/>
        <w:jc w:val="left"/>
        <w:rPr>
          <w:sz w:val="24"/>
        </w:rPr>
      </w:pPr>
      <w:r w:rsidRPr="005C1A35">
        <w:rPr>
          <w:rFonts w:hint="eastAsia"/>
          <w:sz w:val="24"/>
        </w:rPr>
        <w:t>（二）非道路移动机械数据分析部分</w:t>
      </w:r>
    </w:p>
    <w:p w:rsidR="005C1A35" w:rsidRPr="005C1A35" w:rsidRDefault="005C1A35" w:rsidP="005C1A35">
      <w:pPr>
        <w:widowControl/>
        <w:ind w:firstLineChars="200" w:firstLine="446"/>
        <w:jc w:val="left"/>
        <w:rPr>
          <w:sz w:val="24"/>
        </w:rPr>
      </w:pPr>
      <w:r w:rsidRPr="005C1A35">
        <w:rPr>
          <w:rFonts w:hint="eastAsia"/>
          <w:sz w:val="24"/>
        </w:rPr>
        <w:t>1.</w:t>
      </w:r>
      <w:r w:rsidRPr="005C1A35">
        <w:rPr>
          <w:rFonts w:hint="eastAsia"/>
          <w:sz w:val="24"/>
        </w:rPr>
        <w:t>根据业务需求，主要工作内容包括基于用户在非道路移动机械编码登记阶段提交的第三方检测报告，开展非道路移动机械编码登记环节第三方检测报告数据异常线索分</w:t>
      </w:r>
      <w:r w:rsidRPr="003651B7">
        <w:rPr>
          <w:rFonts w:hint="eastAsia"/>
          <w:sz w:val="24"/>
        </w:rPr>
        <w:t>析。</w:t>
      </w:r>
      <w:r w:rsidR="00BE4585" w:rsidRPr="003651B7">
        <w:rPr>
          <w:rFonts w:hint="eastAsia"/>
          <w:sz w:val="24"/>
        </w:rPr>
        <w:t>至少</w:t>
      </w:r>
      <w:r w:rsidRPr="003651B7">
        <w:rPr>
          <w:rFonts w:hint="eastAsia"/>
          <w:sz w:val="24"/>
        </w:rPr>
        <w:t>需</w:t>
      </w:r>
      <w:r w:rsidRPr="003651B7">
        <w:rPr>
          <w:rFonts w:hint="eastAsia"/>
          <w:sz w:val="24"/>
        </w:rPr>
        <w:t>2</w:t>
      </w:r>
      <w:r w:rsidRPr="003651B7">
        <w:rPr>
          <w:rFonts w:hint="eastAsia"/>
          <w:sz w:val="24"/>
        </w:rPr>
        <w:t>名</w:t>
      </w:r>
      <w:r w:rsidRPr="005C1A35">
        <w:rPr>
          <w:rFonts w:hint="eastAsia"/>
          <w:sz w:val="24"/>
        </w:rPr>
        <w:t>专业技术工程师利用大数据分析和挖掘等手段，基于非道路移动机械编码登记信息、第三方检测数据开展非道路移动机械编码登记环节第三方检测报告异常线索分析，实现非道路移动机械编码登记相关的数据挖掘，共开展</w:t>
      </w:r>
      <w:r w:rsidRPr="005C1A35">
        <w:rPr>
          <w:rFonts w:hint="eastAsia"/>
          <w:sz w:val="24"/>
        </w:rPr>
        <w:t>5</w:t>
      </w:r>
      <w:r w:rsidRPr="005C1A35">
        <w:rPr>
          <w:rFonts w:hint="eastAsia"/>
          <w:sz w:val="24"/>
        </w:rPr>
        <w:t>次数据分析，每次分析</w:t>
      </w:r>
      <w:r w:rsidRPr="005C1A35">
        <w:rPr>
          <w:rFonts w:hint="eastAsia"/>
          <w:sz w:val="24"/>
        </w:rPr>
        <w:t>20</w:t>
      </w:r>
      <w:r w:rsidRPr="005C1A35">
        <w:rPr>
          <w:rFonts w:hint="eastAsia"/>
          <w:sz w:val="24"/>
        </w:rPr>
        <w:t>个工作日。</w:t>
      </w:r>
    </w:p>
    <w:p w:rsidR="005C1A35" w:rsidRPr="005C1A35" w:rsidRDefault="005C1A35" w:rsidP="005C1A35">
      <w:pPr>
        <w:widowControl/>
        <w:ind w:firstLineChars="200" w:firstLine="446"/>
        <w:jc w:val="left"/>
        <w:rPr>
          <w:sz w:val="24"/>
        </w:rPr>
      </w:pPr>
      <w:r w:rsidRPr="005C1A35">
        <w:rPr>
          <w:rFonts w:hint="eastAsia"/>
          <w:sz w:val="24"/>
        </w:rPr>
        <w:lastRenderedPageBreak/>
        <w:t>2.</w:t>
      </w:r>
      <w:r w:rsidRPr="005C1A35">
        <w:rPr>
          <w:rFonts w:hint="eastAsia"/>
          <w:sz w:val="24"/>
        </w:rPr>
        <w:t>根据业务需求，主要工作内容包括基于非道路移动机械进出场登记数据、非道路移动机械在用工地信息，对非道路移动机械在用工地情况动态汇总分析。需</w:t>
      </w:r>
      <w:r w:rsidRPr="005C1A35">
        <w:rPr>
          <w:rFonts w:hint="eastAsia"/>
          <w:sz w:val="24"/>
        </w:rPr>
        <w:t>2</w:t>
      </w:r>
      <w:r w:rsidRPr="005C1A35">
        <w:rPr>
          <w:rFonts w:hint="eastAsia"/>
          <w:sz w:val="24"/>
        </w:rPr>
        <w:t>名专业技术工程师利用大数据分析和挖掘等手段，基于非道路移动机械在用机械进出场登记信息、在用工地信息以及高排放非道路移动机械</w:t>
      </w:r>
      <w:proofErr w:type="gramStart"/>
      <w:r w:rsidRPr="005C1A35">
        <w:rPr>
          <w:rFonts w:hint="eastAsia"/>
          <w:sz w:val="24"/>
        </w:rPr>
        <w:t>禁用区</w:t>
      </w:r>
      <w:proofErr w:type="gramEnd"/>
      <w:r w:rsidRPr="005C1A35">
        <w:rPr>
          <w:rFonts w:hint="eastAsia"/>
          <w:sz w:val="24"/>
        </w:rPr>
        <w:t>等多源空间信息开展非道路移动机械在用工地情况动态汇总分析，实现非道路移动机械编码登记使用环节相关的执法线索信息挖掘，共开展</w:t>
      </w:r>
      <w:r w:rsidRPr="005C1A35">
        <w:rPr>
          <w:rFonts w:hint="eastAsia"/>
          <w:sz w:val="24"/>
        </w:rPr>
        <w:t>5</w:t>
      </w:r>
      <w:r w:rsidRPr="005C1A35">
        <w:rPr>
          <w:rFonts w:hint="eastAsia"/>
          <w:sz w:val="24"/>
        </w:rPr>
        <w:t>次数据分析，每次分析</w:t>
      </w:r>
      <w:r w:rsidRPr="005C1A35">
        <w:rPr>
          <w:rFonts w:hint="eastAsia"/>
          <w:sz w:val="24"/>
        </w:rPr>
        <w:t>20</w:t>
      </w:r>
      <w:r w:rsidRPr="005C1A35">
        <w:rPr>
          <w:rFonts w:hint="eastAsia"/>
          <w:sz w:val="24"/>
        </w:rPr>
        <w:t>个工作日。</w:t>
      </w:r>
    </w:p>
    <w:p w:rsidR="005C1A35" w:rsidRDefault="005C1A35" w:rsidP="005C1A35">
      <w:pPr>
        <w:widowControl/>
        <w:ind w:firstLineChars="200" w:firstLine="446"/>
        <w:jc w:val="left"/>
        <w:rPr>
          <w:sz w:val="24"/>
        </w:rPr>
      </w:pPr>
      <w:r>
        <w:rPr>
          <w:rFonts w:hint="eastAsia"/>
          <w:sz w:val="24"/>
        </w:rPr>
        <w:t>三、具体要求</w:t>
      </w:r>
    </w:p>
    <w:p w:rsidR="005C1A35" w:rsidRPr="005C1A35" w:rsidRDefault="005C1A35" w:rsidP="005C1A35">
      <w:pPr>
        <w:widowControl/>
        <w:ind w:firstLineChars="200" w:firstLine="446"/>
        <w:jc w:val="left"/>
        <w:rPr>
          <w:sz w:val="24"/>
        </w:rPr>
      </w:pPr>
      <w:r w:rsidRPr="005C1A35">
        <w:rPr>
          <w:rFonts w:hint="eastAsia"/>
          <w:sz w:val="24"/>
        </w:rPr>
        <w:t>（一）对天津市共计</w:t>
      </w:r>
      <w:r w:rsidRPr="005C1A35">
        <w:rPr>
          <w:rFonts w:hint="eastAsia"/>
          <w:sz w:val="24"/>
        </w:rPr>
        <w:t>89</w:t>
      </w:r>
      <w:r w:rsidRPr="005C1A35">
        <w:rPr>
          <w:rFonts w:hint="eastAsia"/>
          <w:sz w:val="24"/>
        </w:rPr>
        <w:t>家机动车排放检验机构实行检验数据全面筛查，</w:t>
      </w:r>
      <w:proofErr w:type="gramStart"/>
      <w:r w:rsidRPr="005C1A35">
        <w:rPr>
          <w:rFonts w:hint="eastAsia"/>
          <w:sz w:val="24"/>
        </w:rPr>
        <w:t>按重点</w:t>
      </w:r>
      <w:proofErr w:type="gramEnd"/>
      <w:r w:rsidRPr="005C1A35">
        <w:rPr>
          <w:rFonts w:hint="eastAsia"/>
          <w:sz w:val="24"/>
        </w:rPr>
        <w:t>指标信息汇总报送疑似违规违法数据；</w:t>
      </w:r>
    </w:p>
    <w:p w:rsidR="005C1A35" w:rsidRPr="005C1A35" w:rsidRDefault="005C1A35" w:rsidP="005C1A35">
      <w:pPr>
        <w:widowControl/>
        <w:ind w:firstLineChars="200" w:firstLine="446"/>
        <w:jc w:val="left"/>
        <w:rPr>
          <w:sz w:val="24"/>
        </w:rPr>
      </w:pPr>
      <w:r w:rsidRPr="005C1A35">
        <w:rPr>
          <w:rFonts w:hint="eastAsia"/>
          <w:sz w:val="24"/>
        </w:rPr>
        <w:t>（二）对涉嫌违规违法机动车排放检验视频进行甄别、筛选问题线索；</w:t>
      </w:r>
    </w:p>
    <w:p w:rsidR="005C1A35" w:rsidRPr="005C1A35" w:rsidRDefault="005C1A35" w:rsidP="005C1A35">
      <w:pPr>
        <w:widowControl/>
        <w:ind w:firstLineChars="200" w:firstLine="446"/>
        <w:jc w:val="left"/>
        <w:rPr>
          <w:sz w:val="24"/>
        </w:rPr>
      </w:pPr>
      <w:r w:rsidRPr="005C1A35">
        <w:rPr>
          <w:rFonts w:hint="eastAsia"/>
          <w:sz w:val="24"/>
        </w:rPr>
        <w:t>（三）对路检路查超标机动车进行数据追溯及数据分析；</w:t>
      </w:r>
    </w:p>
    <w:p w:rsidR="005C1A35" w:rsidRPr="005C1A35" w:rsidRDefault="005C1A35" w:rsidP="005C1A35">
      <w:pPr>
        <w:widowControl/>
        <w:ind w:firstLineChars="200" w:firstLine="446"/>
        <w:jc w:val="left"/>
        <w:rPr>
          <w:sz w:val="24"/>
        </w:rPr>
      </w:pPr>
      <w:r w:rsidRPr="005C1A35">
        <w:rPr>
          <w:rFonts w:hint="eastAsia"/>
          <w:sz w:val="24"/>
        </w:rPr>
        <w:t>（四）对机动车车辆车型疑似违法数据甄别比对；</w:t>
      </w:r>
    </w:p>
    <w:p w:rsidR="005C1A35" w:rsidRPr="005C1A35" w:rsidRDefault="005C1A35" w:rsidP="005C1A35">
      <w:pPr>
        <w:widowControl/>
        <w:ind w:firstLineChars="200" w:firstLine="446"/>
        <w:jc w:val="left"/>
        <w:rPr>
          <w:sz w:val="24"/>
        </w:rPr>
      </w:pPr>
      <w:r w:rsidRPr="005C1A35">
        <w:rPr>
          <w:rFonts w:hint="eastAsia"/>
          <w:sz w:val="24"/>
        </w:rPr>
        <w:t>（五）对机动车复检环节涉嫌违规违法疑似车辆、检测数据分析及筛查；</w:t>
      </w:r>
    </w:p>
    <w:p w:rsidR="005C1A35" w:rsidRPr="005C1A35" w:rsidRDefault="005C1A35" w:rsidP="005C1A35">
      <w:pPr>
        <w:widowControl/>
        <w:ind w:firstLineChars="200" w:firstLine="446"/>
        <w:jc w:val="left"/>
        <w:rPr>
          <w:sz w:val="24"/>
        </w:rPr>
      </w:pPr>
      <w:r w:rsidRPr="005C1A35">
        <w:rPr>
          <w:rFonts w:hint="eastAsia"/>
          <w:sz w:val="24"/>
        </w:rPr>
        <w:t>（六）对检测过程环境参数、超资质范围检验、仪器设备标定等环节涉嫌违规违法数据追溯及分析；</w:t>
      </w:r>
    </w:p>
    <w:p w:rsidR="005C1A35" w:rsidRPr="005C1A35" w:rsidRDefault="005C1A35" w:rsidP="005C1A35">
      <w:pPr>
        <w:widowControl/>
        <w:ind w:firstLineChars="200" w:firstLine="446"/>
        <w:jc w:val="left"/>
        <w:rPr>
          <w:sz w:val="24"/>
        </w:rPr>
      </w:pPr>
      <w:r w:rsidRPr="005C1A35">
        <w:rPr>
          <w:rFonts w:hint="eastAsia"/>
          <w:sz w:val="24"/>
        </w:rPr>
        <w:t>（七）基于用户在非道路移动机械编码登记阶段提交的第三方检测报告，开展非道路移动机械编码登记环节第三方检测报告数据异常线索分析；</w:t>
      </w:r>
    </w:p>
    <w:p w:rsidR="005C1A35" w:rsidRPr="005C1A35" w:rsidRDefault="005C1A35" w:rsidP="005C1A35">
      <w:pPr>
        <w:widowControl/>
        <w:ind w:firstLineChars="200" w:firstLine="446"/>
        <w:jc w:val="left"/>
        <w:rPr>
          <w:sz w:val="24"/>
        </w:rPr>
      </w:pPr>
      <w:r w:rsidRPr="005C1A35">
        <w:rPr>
          <w:rFonts w:hint="eastAsia"/>
          <w:sz w:val="24"/>
        </w:rPr>
        <w:t>（八）基于非道路移动机械进出场登记数据、非道路移动机械在用工地信息，对非道路移动机械在用工地情况动态汇总分析；</w:t>
      </w:r>
    </w:p>
    <w:p w:rsidR="005C1A35" w:rsidRPr="005C1A35" w:rsidRDefault="005C1A35" w:rsidP="005C1A35">
      <w:pPr>
        <w:widowControl/>
        <w:ind w:firstLineChars="200" w:firstLine="446"/>
        <w:jc w:val="left"/>
        <w:rPr>
          <w:sz w:val="24"/>
        </w:rPr>
      </w:pPr>
      <w:r w:rsidRPr="005C1A35">
        <w:rPr>
          <w:rFonts w:hint="eastAsia"/>
          <w:sz w:val="24"/>
        </w:rPr>
        <w:t>（九）对柴油有车大户车辆存在大气污染风险车辆结合车辆年检数据进行排查分析；</w:t>
      </w:r>
    </w:p>
    <w:p w:rsidR="005C1A35" w:rsidRPr="005C1A35" w:rsidRDefault="005C1A35" w:rsidP="005C1A35">
      <w:pPr>
        <w:widowControl/>
        <w:ind w:firstLineChars="200" w:firstLine="446"/>
        <w:jc w:val="left"/>
        <w:rPr>
          <w:sz w:val="24"/>
        </w:rPr>
      </w:pPr>
      <w:r w:rsidRPr="005C1A35">
        <w:rPr>
          <w:rFonts w:hint="eastAsia"/>
          <w:sz w:val="24"/>
        </w:rPr>
        <w:t>（十）对车辆年检</w:t>
      </w:r>
      <w:r w:rsidRPr="005C1A35">
        <w:rPr>
          <w:rFonts w:hint="eastAsia"/>
          <w:sz w:val="24"/>
        </w:rPr>
        <w:t>OBD</w:t>
      </w:r>
      <w:r w:rsidRPr="005C1A35">
        <w:rPr>
          <w:rFonts w:hint="eastAsia"/>
          <w:sz w:val="24"/>
        </w:rPr>
        <w:t>检测结果存在涉嫌违规违法疑似车辆进行分析筛查；</w:t>
      </w:r>
    </w:p>
    <w:p w:rsidR="005C1A35" w:rsidRPr="005C1A35" w:rsidRDefault="005C1A35" w:rsidP="005C1A35">
      <w:pPr>
        <w:widowControl/>
        <w:ind w:firstLineChars="200" w:firstLine="446"/>
        <w:jc w:val="left"/>
        <w:rPr>
          <w:sz w:val="24"/>
        </w:rPr>
      </w:pPr>
      <w:r w:rsidRPr="005C1A35">
        <w:rPr>
          <w:rFonts w:hint="eastAsia"/>
          <w:sz w:val="24"/>
        </w:rPr>
        <w:t>（十一）配合执法总队要求对相关案源及取证数据分析及挖掘。</w:t>
      </w:r>
    </w:p>
    <w:p w:rsidR="005C1A35" w:rsidRPr="005C1A35" w:rsidRDefault="005C1A35" w:rsidP="005C1A35">
      <w:pPr>
        <w:widowControl/>
        <w:ind w:firstLineChars="200" w:firstLine="446"/>
        <w:jc w:val="left"/>
        <w:rPr>
          <w:sz w:val="24"/>
        </w:rPr>
      </w:pPr>
      <w:r>
        <w:rPr>
          <w:rFonts w:hint="eastAsia"/>
          <w:sz w:val="24"/>
        </w:rPr>
        <w:t>四</w:t>
      </w:r>
      <w:r w:rsidRPr="005C1A35">
        <w:rPr>
          <w:rFonts w:hint="eastAsia"/>
          <w:sz w:val="24"/>
        </w:rPr>
        <w:t>、验收标准</w:t>
      </w:r>
    </w:p>
    <w:p w:rsidR="005C1A35" w:rsidRPr="00750AB2" w:rsidRDefault="005C1A35" w:rsidP="005C1A35">
      <w:pPr>
        <w:widowControl/>
        <w:ind w:firstLineChars="200" w:firstLine="446"/>
        <w:jc w:val="left"/>
        <w:rPr>
          <w:sz w:val="24"/>
        </w:rPr>
      </w:pPr>
      <w:r w:rsidRPr="005C1A35">
        <w:rPr>
          <w:rFonts w:hint="eastAsia"/>
          <w:sz w:val="24"/>
        </w:rPr>
        <w:lastRenderedPageBreak/>
        <w:t>完成天津市机动车污染源案源及取证数据分析技术服务。对全市</w:t>
      </w:r>
      <w:r w:rsidRPr="005C1A35">
        <w:rPr>
          <w:rFonts w:hint="eastAsia"/>
          <w:sz w:val="24"/>
        </w:rPr>
        <w:t>89</w:t>
      </w:r>
      <w:r w:rsidRPr="005C1A35">
        <w:rPr>
          <w:rFonts w:hint="eastAsia"/>
          <w:sz w:val="24"/>
        </w:rPr>
        <w:t>家机动车排放检验机构，开展至少</w:t>
      </w:r>
      <w:r w:rsidRPr="005C1A35">
        <w:rPr>
          <w:rFonts w:hint="eastAsia"/>
          <w:sz w:val="24"/>
        </w:rPr>
        <w:t>145</w:t>
      </w:r>
      <w:r w:rsidRPr="005C1A35">
        <w:rPr>
          <w:rFonts w:hint="eastAsia"/>
          <w:sz w:val="24"/>
        </w:rPr>
        <w:t>次针对涉嫌违规违法企业的现场调查线索收集工作；用大数据分析和挖掘等手段进行至少</w:t>
      </w:r>
      <w:r w:rsidRPr="005C1A35">
        <w:rPr>
          <w:rFonts w:hint="eastAsia"/>
          <w:sz w:val="24"/>
        </w:rPr>
        <w:t>145</w:t>
      </w:r>
      <w:r w:rsidRPr="005C1A35">
        <w:rPr>
          <w:rFonts w:hint="eastAsia"/>
          <w:sz w:val="24"/>
        </w:rPr>
        <w:t>次机动车污染源执法办案相关的取证数据分析、数据挖掘、案源信息追溯工作；利用非道路移动机械登记管理系统数据，开展非道路移动机械编码登记异常线索及在用工地情况执法线索提取；结合柴油用车大户车辆基础数据和车辆年检数据对存在大气污染风险车辆进行数据分析；结合车辆年检</w:t>
      </w:r>
      <w:r w:rsidRPr="005C1A35">
        <w:rPr>
          <w:rFonts w:hint="eastAsia"/>
          <w:sz w:val="24"/>
        </w:rPr>
        <w:t>OBD</w:t>
      </w:r>
      <w:r w:rsidRPr="005C1A35">
        <w:rPr>
          <w:rFonts w:hint="eastAsia"/>
          <w:sz w:val="24"/>
        </w:rPr>
        <w:t>检测结果存在涉嫌违规违法疑似车辆进行分析筛查；定期统计针对涉嫌违规违法企业的现场调查取证信息、下达处罚等情况，做好数据总结工作，针对存在问题，为下一步执法工作提供建议。</w:t>
      </w: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proofErr w:type="spellStart"/>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proofErr w:type="spellEnd"/>
      <w:r w:rsidRPr="000F460C">
        <w:rPr>
          <w:rFonts w:ascii="Times New Roman" w:hAnsi="Times New Roman"/>
        </w:rPr>
        <w:t xml:space="preserve">  </w:t>
      </w:r>
      <w:proofErr w:type="spellStart"/>
      <w:r w:rsidRPr="000F460C">
        <w:rPr>
          <w:rFonts w:ascii="Times New Roman" w:hAnsi="Times New Roman"/>
        </w:rPr>
        <w:t>投标须知</w:t>
      </w:r>
      <w:proofErr w:type="spellEnd"/>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0408E">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BD2EB4">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proofErr w:type="spellStart"/>
      <w:r w:rsidRPr="00750AB2">
        <w:rPr>
          <w:rFonts w:ascii="Times New Roman" w:hAnsi="Times New Roman"/>
        </w:rPr>
        <w:lastRenderedPageBreak/>
        <w:t>第四部分</w:t>
      </w:r>
      <w:proofErr w:type="spellEnd"/>
      <w:r w:rsidRPr="00750AB2">
        <w:rPr>
          <w:rFonts w:ascii="Times New Roman" w:hAnsi="Times New Roman"/>
        </w:rPr>
        <w:t xml:space="preserve">  </w:t>
      </w:r>
      <w:proofErr w:type="spellStart"/>
      <w:r w:rsidRPr="00750AB2">
        <w:rPr>
          <w:rFonts w:ascii="Times New Roman" w:hAnsi="Times New Roman"/>
        </w:rPr>
        <w:t>合同条款</w:t>
      </w:r>
      <w:proofErr w:type="spellEnd"/>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proofErr w:type="spellStart"/>
      <w:r w:rsidRPr="00750AB2">
        <w:rPr>
          <w:rFonts w:ascii="Times New Roman" w:hAnsi="Times New Roman"/>
        </w:rPr>
        <w:lastRenderedPageBreak/>
        <w:t>第五部分</w:t>
      </w:r>
      <w:proofErr w:type="spellEnd"/>
      <w:r w:rsidRPr="00750AB2">
        <w:rPr>
          <w:rFonts w:ascii="Times New Roman" w:hAnsi="Times New Roman"/>
        </w:rPr>
        <w:t xml:space="preserve">  </w:t>
      </w:r>
      <w:proofErr w:type="spellStart"/>
      <w:r w:rsidRPr="00750AB2">
        <w:rPr>
          <w:rFonts w:ascii="Times New Roman" w:hAnsi="Times New Roman"/>
        </w:rPr>
        <w:t>投标文件格式</w:t>
      </w:r>
      <w:proofErr w:type="spellEnd"/>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367868" w:rsidP="00544107">
            <w:pPr>
              <w:widowControl/>
              <w:jc w:val="center"/>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（二）服务要求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（三）</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（四）付款方式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（五）投标保证金和履约保证金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501CE2" w:rsidRPr="00501CE2">
        <w:rPr>
          <w:rFonts w:hint="eastAsia"/>
          <w:sz w:val="24"/>
          <w:szCs w:val="24"/>
          <w:u w:val="single"/>
        </w:rPr>
        <w:t>其他未列明行业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750AB2" w:rsidRDefault="00537D63" w:rsidP="00501CE2">
      <w:pPr>
        <w:tabs>
          <w:tab w:val="left" w:pos="360"/>
        </w:tabs>
        <w:spacing w:line="360" w:lineRule="auto"/>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00501CE2">
        <w:rPr>
          <w:rFonts w:hint="eastAsia"/>
          <w:b/>
          <w:sz w:val="24"/>
          <w:szCs w:val="21"/>
        </w:rPr>
        <w:t>9</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sidR="00501CE2">
        <w:rPr>
          <w:rFonts w:hint="eastAsia"/>
          <w:b/>
          <w:bCs/>
          <w:sz w:val="24"/>
        </w:rPr>
        <w:t>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501CE2">
        <w:rPr>
          <w:rFonts w:hint="eastAsia"/>
          <w:b/>
          <w:sz w:val="24"/>
        </w:rPr>
        <w:t>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00501CE2">
        <w:rPr>
          <w:rFonts w:hint="eastAsia"/>
          <w:b/>
          <w:bCs/>
          <w:sz w:val="24"/>
        </w:rPr>
        <w:t>12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36C" w:rsidRDefault="0068636C" w:rsidP="00AE5C1F">
      <w:r>
        <w:separator/>
      </w:r>
    </w:p>
  </w:endnote>
  <w:endnote w:type="continuationSeparator" w:id="0">
    <w:p w:rsidR="0068636C" w:rsidRDefault="0068636C"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DBC" w:rsidRDefault="000E1DBC" w:rsidP="00AE5C1F">
    <w:pPr>
      <w:pStyle w:val="a7"/>
      <w:jc w:val="center"/>
    </w:pPr>
    <w:r>
      <w:rPr>
        <w:b/>
      </w:rPr>
      <w:fldChar w:fldCharType="begin"/>
    </w:r>
    <w:r>
      <w:rPr>
        <w:b/>
      </w:rPr>
      <w:instrText>PAGE  \* Arabic  \* MERGEFORMAT</w:instrText>
    </w:r>
    <w:r>
      <w:rPr>
        <w:b/>
      </w:rPr>
      <w:fldChar w:fldCharType="separate"/>
    </w:r>
    <w:r w:rsidR="00FE6BD0" w:rsidRPr="00FE6BD0">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36C" w:rsidRDefault="0068636C" w:rsidP="00AE5C1F">
      <w:r>
        <w:separator/>
      </w:r>
    </w:p>
  </w:footnote>
  <w:footnote w:type="continuationSeparator" w:id="0">
    <w:p w:rsidR="0068636C" w:rsidRDefault="0068636C"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DBC" w:rsidRDefault="000E1DBC"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1B1F"/>
    <w:rsid w:val="000520AC"/>
    <w:rsid w:val="00056208"/>
    <w:rsid w:val="0005643C"/>
    <w:rsid w:val="00056EF3"/>
    <w:rsid w:val="000607D4"/>
    <w:rsid w:val="0006104E"/>
    <w:rsid w:val="00065BDD"/>
    <w:rsid w:val="00066920"/>
    <w:rsid w:val="00067B4D"/>
    <w:rsid w:val="0007081F"/>
    <w:rsid w:val="00072919"/>
    <w:rsid w:val="00074F44"/>
    <w:rsid w:val="000756A0"/>
    <w:rsid w:val="00075C85"/>
    <w:rsid w:val="00076BA5"/>
    <w:rsid w:val="00080C44"/>
    <w:rsid w:val="0008233D"/>
    <w:rsid w:val="000826F9"/>
    <w:rsid w:val="0008295B"/>
    <w:rsid w:val="00082E0F"/>
    <w:rsid w:val="00084D18"/>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0C71"/>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1DBC"/>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4E3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4CE3"/>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85810"/>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957"/>
    <w:rsid w:val="00343E7C"/>
    <w:rsid w:val="0034565D"/>
    <w:rsid w:val="00346F22"/>
    <w:rsid w:val="003473CD"/>
    <w:rsid w:val="0035257E"/>
    <w:rsid w:val="00355EEA"/>
    <w:rsid w:val="003562E3"/>
    <w:rsid w:val="00364265"/>
    <w:rsid w:val="003651B7"/>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B3C"/>
    <w:rsid w:val="00391FD0"/>
    <w:rsid w:val="0039235B"/>
    <w:rsid w:val="003926CA"/>
    <w:rsid w:val="00392BBE"/>
    <w:rsid w:val="003937B9"/>
    <w:rsid w:val="00394B36"/>
    <w:rsid w:val="00394FCC"/>
    <w:rsid w:val="00395727"/>
    <w:rsid w:val="0039645C"/>
    <w:rsid w:val="003A0BEB"/>
    <w:rsid w:val="003A1653"/>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1CE2"/>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37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0396"/>
    <w:rsid w:val="005B1221"/>
    <w:rsid w:val="005B352D"/>
    <w:rsid w:val="005B631B"/>
    <w:rsid w:val="005B6420"/>
    <w:rsid w:val="005C061E"/>
    <w:rsid w:val="005C1A35"/>
    <w:rsid w:val="005C463B"/>
    <w:rsid w:val="005C5EB1"/>
    <w:rsid w:val="005C7DC3"/>
    <w:rsid w:val="005D06F7"/>
    <w:rsid w:val="005D1B17"/>
    <w:rsid w:val="005D1D02"/>
    <w:rsid w:val="005D25B2"/>
    <w:rsid w:val="005D330D"/>
    <w:rsid w:val="005D3683"/>
    <w:rsid w:val="005D3AB2"/>
    <w:rsid w:val="005D4C3D"/>
    <w:rsid w:val="005D591F"/>
    <w:rsid w:val="005D6E4B"/>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6C"/>
    <w:rsid w:val="006863BB"/>
    <w:rsid w:val="00690924"/>
    <w:rsid w:val="00691E24"/>
    <w:rsid w:val="00692004"/>
    <w:rsid w:val="006920AC"/>
    <w:rsid w:val="00692429"/>
    <w:rsid w:val="00693B94"/>
    <w:rsid w:val="00697EBC"/>
    <w:rsid w:val="006A0563"/>
    <w:rsid w:val="006A0B0A"/>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35D2"/>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23B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1B6D"/>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408E"/>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5B43"/>
    <w:rsid w:val="0095612C"/>
    <w:rsid w:val="009561C1"/>
    <w:rsid w:val="00962A82"/>
    <w:rsid w:val="0096326C"/>
    <w:rsid w:val="00963601"/>
    <w:rsid w:val="00964380"/>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9F7A75"/>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4653A"/>
    <w:rsid w:val="00A50A00"/>
    <w:rsid w:val="00A50A64"/>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4ED"/>
    <w:rsid w:val="00AC7CD8"/>
    <w:rsid w:val="00AD10DB"/>
    <w:rsid w:val="00AD1763"/>
    <w:rsid w:val="00AD3464"/>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311"/>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2EB4"/>
    <w:rsid w:val="00BD3CB4"/>
    <w:rsid w:val="00BD5490"/>
    <w:rsid w:val="00BD5A2E"/>
    <w:rsid w:val="00BD751A"/>
    <w:rsid w:val="00BE17A8"/>
    <w:rsid w:val="00BE20B2"/>
    <w:rsid w:val="00BE3AA7"/>
    <w:rsid w:val="00BE4585"/>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369"/>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2FC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56D5"/>
    <w:rsid w:val="00D36117"/>
    <w:rsid w:val="00D37D95"/>
    <w:rsid w:val="00D43785"/>
    <w:rsid w:val="00D43D4D"/>
    <w:rsid w:val="00D43DD5"/>
    <w:rsid w:val="00D45DC6"/>
    <w:rsid w:val="00D47E11"/>
    <w:rsid w:val="00D506B7"/>
    <w:rsid w:val="00D51367"/>
    <w:rsid w:val="00D515B3"/>
    <w:rsid w:val="00D51C7E"/>
    <w:rsid w:val="00D52BE7"/>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597"/>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20BF"/>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4C09"/>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440B"/>
    <w:rsid w:val="00E55F97"/>
    <w:rsid w:val="00E5748F"/>
    <w:rsid w:val="00E575B1"/>
    <w:rsid w:val="00E578C5"/>
    <w:rsid w:val="00E60CAD"/>
    <w:rsid w:val="00E67265"/>
    <w:rsid w:val="00E70135"/>
    <w:rsid w:val="00E70592"/>
    <w:rsid w:val="00E70885"/>
    <w:rsid w:val="00E70FA8"/>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47C1"/>
    <w:rsid w:val="00EF5154"/>
    <w:rsid w:val="00EF5351"/>
    <w:rsid w:val="00EF6A27"/>
    <w:rsid w:val="00EF7338"/>
    <w:rsid w:val="00F017F4"/>
    <w:rsid w:val="00F01A41"/>
    <w:rsid w:val="00F041C4"/>
    <w:rsid w:val="00F04FF1"/>
    <w:rsid w:val="00F06646"/>
    <w:rsid w:val="00F0691A"/>
    <w:rsid w:val="00F07FF9"/>
    <w:rsid w:val="00F13BD3"/>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E6BD0"/>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6E882-3D09-420E-833C-40A053E8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55</Pages>
  <Words>4107</Words>
  <Characters>23413</Characters>
  <Application>Microsoft Office Word</Application>
  <DocSecurity>0</DocSecurity>
  <Lines>195</Lines>
  <Paragraphs>54</Paragraphs>
  <ScaleCrop>false</ScaleCrop>
  <Company>MS</Company>
  <LinksUpToDate>false</LinksUpToDate>
  <CharactersWithSpaces>27466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28</cp:revision>
  <dcterms:created xsi:type="dcterms:W3CDTF">2025-01-23T03:21:00Z</dcterms:created>
  <dcterms:modified xsi:type="dcterms:W3CDTF">2025-05-22T06:17:00Z</dcterms:modified>
</cp:coreProperties>
</file>